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AB824" w14:textId="77777777" w:rsidR="009F4B72" w:rsidRDefault="009F4B72" w:rsidP="00190642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771738" w14:textId="77777777" w:rsidR="00A6131F" w:rsidRPr="001B3A5E" w:rsidRDefault="00C40DC7" w:rsidP="0019064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A5E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Pr="001B3A5E">
        <w:rPr>
          <w:rFonts w:ascii="Times New Roman" w:hAnsi="Times New Roman" w:cs="Times New Roman"/>
          <w:b/>
          <w:bCs/>
          <w:sz w:val="24"/>
          <w:szCs w:val="24"/>
        </w:rPr>
        <w:t>MARTINA LUCHETTI</w:t>
      </w:r>
    </w:p>
    <w:p w14:paraId="1EC28687" w14:textId="77777777" w:rsidR="003C14F9" w:rsidRDefault="006610B1" w:rsidP="0019064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3A5E"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14:paraId="27AFB1F3" w14:textId="54501AE5" w:rsidR="00955494" w:rsidRPr="00955494" w:rsidRDefault="00955494" w:rsidP="00190642">
      <w:pPr>
        <w:keepNext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5494">
        <w:rPr>
          <w:rFonts w:ascii="Times New Roman" w:hAnsi="Times New Roman" w:cs="Times New Roman"/>
          <w:bCs/>
          <w:sz w:val="24"/>
          <w:szCs w:val="24"/>
        </w:rPr>
        <w:t xml:space="preserve">Updated </w:t>
      </w:r>
      <w:r w:rsidR="0033784F">
        <w:rPr>
          <w:rFonts w:ascii="Times New Roman" w:hAnsi="Times New Roman" w:cs="Times New Roman"/>
          <w:bCs/>
          <w:sz w:val="24"/>
          <w:szCs w:val="24"/>
        </w:rPr>
        <w:t>Sept 2022</w:t>
      </w:r>
    </w:p>
    <w:p w14:paraId="1A4A8701" w14:textId="77777777" w:rsidR="00EB68C6" w:rsidRPr="001B3A5E" w:rsidRDefault="00EB68C6" w:rsidP="0019064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9EF08" w14:textId="77777777" w:rsidR="0021054E" w:rsidRPr="001B3A5E" w:rsidRDefault="006610B1" w:rsidP="00190642">
      <w:pPr>
        <w:keepNext/>
        <w:tabs>
          <w:tab w:val="left" w:pos="180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>Address:</w:t>
      </w:r>
      <w:r w:rsidRPr="001B3A5E">
        <w:rPr>
          <w:rFonts w:ascii="Times New Roman" w:hAnsi="Times New Roman" w:cs="Times New Roman"/>
          <w:sz w:val="24"/>
          <w:szCs w:val="24"/>
        </w:rPr>
        <w:tab/>
      </w:r>
      <w:r w:rsidR="0021054E" w:rsidRPr="001B3A5E">
        <w:rPr>
          <w:rFonts w:ascii="Times New Roman" w:hAnsi="Times New Roman" w:cs="Times New Roman"/>
          <w:sz w:val="24"/>
          <w:szCs w:val="24"/>
        </w:rPr>
        <w:t>Department of Behavioral Sciences and Social Medicine</w:t>
      </w:r>
    </w:p>
    <w:p w14:paraId="3BC3CC31" w14:textId="77777777" w:rsidR="006610B1" w:rsidRPr="001B3A5E" w:rsidRDefault="0021054E" w:rsidP="00190642">
      <w:pPr>
        <w:keepNext/>
        <w:tabs>
          <w:tab w:val="left" w:pos="180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ab/>
      </w:r>
      <w:r w:rsidR="00BC417B" w:rsidRPr="001B3A5E">
        <w:rPr>
          <w:rFonts w:ascii="Times New Roman" w:hAnsi="Times New Roman" w:cs="Times New Roman"/>
          <w:sz w:val="24"/>
          <w:szCs w:val="24"/>
        </w:rPr>
        <w:t>Florida State</w:t>
      </w:r>
      <w:r w:rsidR="006610B1" w:rsidRPr="001B3A5E">
        <w:rPr>
          <w:rFonts w:ascii="Times New Roman" w:hAnsi="Times New Roman" w:cs="Times New Roman"/>
          <w:sz w:val="24"/>
          <w:szCs w:val="24"/>
        </w:rPr>
        <w:t xml:space="preserve"> University College of Medicine</w:t>
      </w:r>
    </w:p>
    <w:p w14:paraId="617D35D0" w14:textId="77777777" w:rsidR="006610B1" w:rsidRPr="001B3A5E" w:rsidRDefault="006610B1" w:rsidP="00190642">
      <w:pPr>
        <w:keepNext/>
        <w:tabs>
          <w:tab w:val="left" w:pos="180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ab/>
      </w:r>
      <w:r w:rsidR="00BC417B" w:rsidRPr="001B3A5E">
        <w:rPr>
          <w:rFonts w:ascii="Times New Roman" w:hAnsi="Times New Roman" w:cs="Times New Roman"/>
          <w:sz w:val="24"/>
          <w:szCs w:val="24"/>
        </w:rPr>
        <w:t>1115 West Call Street</w:t>
      </w:r>
      <w:r w:rsidRPr="001B3A5E">
        <w:rPr>
          <w:rFonts w:ascii="Times New Roman" w:hAnsi="Times New Roman" w:cs="Times New Roman"/>
          <w:sz w:val="24"/>
          <w:szCs w:val="24"/>
        </w:rPr>
        <w:t>, Tallahassee, FL 32306-4300</w:t>
      </w:r>
    </w:p>
    <w:p w14:paraId="1B864761" w14:textId="77777777" w:rsidR="006542F1" w:rsidRPr="001B3A5E" w:rsidRDefault="006610B1" w:rsidP="00190642">
      <w:pPr>
        <w:keepNext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>Phone</w:t>
      </w:r>
      <w:r w:rsidR="00BC417B" w:rsidRPr="001B3A5E">
        <w:rPr>
          <w:rFonts w:ascii="Times New Roman" w:hAnsi="Times New Roman" w:cs="Times New Roman"/>
          <w:sz w:val="24"/>
          <w:szCs w:val="24"/>
        </w:rPr>
        <w:t xml:space="preserve">: </w:t>
      </w:r>
      <w:r w:rsidRPr="001B3A5E">
        <w:rPr>
          <w:rFonts w:ascii="Times New Roman" w:hAnsi="Times New Roman" w:cs="Times New Roman"/>
          <w:sz w:val="24"/>
          <w:szCs w:val="24"/>
        </w:rPr>
        <w:tab/>
      </w:r>
      <w:r w:rsidR="00BC417B" w:rsidRPr="001B3A5E">
        <w:rPr>
          <w:rFonts w:ascii="Times New Roman" w:hAnsi="Times New Roman" w:cs="Times New Roman"/>
          <w:sz w:val="24"/>
          <w:szCs w:val="24"/>
        </w:rPr>
        <w:t>+1</w:t>
      </w:r>
      <w:r w:rsidR="006542F1" w:rsidRPr="001B3A5E">
        <w:rPr>
          <w:rFonts w:ascii="Times New Roman" w:hAnsi="Times New Roman" w:cs="Times New Roman"/>
          <w:sz w:val="24"/>
          <w:szCs w:val="24"/>
        </w:rPr>
        <w:t xml:space="preserve"> </w:t>
      </w:r>
      <w:r w:rsidR="00BC417B" w:rsidRPr="001B3A5E">
        <w:rPr>
          <w:rFonts w:ascii="Times New Roman" w:hAnsi="Times New Roman" w:cs="Times New Roman"/>
          <w:sz w:val="24"/>
          <w:szCs w:val="24"/>
        </w:rPr>
        <w:t>(850)</w:t>
      </w:r>
      <w:r w:rsidR="006542F1" w:rsidRPr="001B3A5E">
        <w:rPr>
          <w:rFonts w:ascii="Times New Roman" w:hAnsi="Times New Roman" w:cs="Times New Roman"/>
          <w:sz w:val="24"/>
          <w:szCs w:val="24"/>
        </w:rPr>
        <w:t xml:space="preserve"> </w:t>
      </w:r>
      <w:r w:rsidR="00BC417B" w:rsidRPr="001B3A5E">
        <w:rPr>
          <w:rFonts w:ascii="Times New Roman" w:hAnsi="Times New Roman" w:cs="Times New Roman"/>
          <w:sz w:val="24"/>
          <w:szCs w:val="24"/>
        </w:rPr>
        <w:t>645-8151</w:t>
      </w:r>
      <w:r w:rsidR="003943B5" w:rsidRPr="001B3A5E">
        <w:rPr>
          <w:rFonts w:ascii="Times New Roman" w:hAnsi="Times New Roman" w:cs="Times New Roman"/>
          <w:sz w:val="24"/>
          <w:szCs w:val="24"/>
        </w:rPr>
        <w:t xml:space="preserve"> </w:t>
      </w:r>
      <w:r w:rsidR="006542F1" w:rsidRPr="001B3A5E">
        <w:rPr>
          <w:rFonts w:ascii="Times New Roman" w:hAnsi="Times New Roman" w:cs="Times New Roman"/>
          <w:sz w:val="24"/>
          <w:szCs w:val="24"/>
        </w:rPr>
        <w:t>(office)</w:t>
      </w:r>
    </w:p>
    <w:p w14:paraId="096D0D6A" w14:textId="77777777" w:rsidR="00A6131F" w:rsidRPr="001B3A5E" w:rsidRDefault="006542F1" w:rsidP="00190642">
      <w:pPr>
        <w:keepNext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ab/>
      </w:r>
      <w:r w:rsidR="003943B5" w:rsidRPr="001B3A5E">
        <w:rPr>
          <w:rFonts w:ascii="Times New Roman" w:hAnsi="Times New Roman" w:cs="Times New Roman"/>
          <w:sz w:val="24"/>
          <w:szCs w:val="24"/>
        </w:rPr>
        <w:t>+1</w:t>
      </w:r>
      <w:r w:rsidRPr="001B3A5E">
        <w:rPr>
          <w:rFonts w:ascii="Times New Roman" w:hAnsi="Times New Roman" w:cs="Times New Roman"/>
          <w:sz w:val="24"/>
          <w:szCs w:val="24"/>
        </w:rPr>
        <w:t xml:space="preserve"> </w:t>
      </w:r>
      <w:r w:rsidR="003943B5" w:rsidRPr="001B3A5E">
        <w:rPr>
          <w:rFonts w:ascii="Times New Roman" w:hAnsi="Times New Roman" w:cs="Times New Roman"/>
          <w:sz w:val="24"/>
          <w:szCs w:val="24"/>
        </w:rPr>
        <w:t>(850)</w:t>
      </w:r>
      <w:r w:rsidRPr="001B3A5E">
        <w:rPr>
          <w:rFonts w:ascii="Times New Roman" w:hAnsi="Times New Roman" w:cs="Times New Roman"/>
          <w:sz w:val="24"/>
          <w:szCs w:val="24"/>
        </w:rPr>
        <w:t xml:space="preserve"> </w:t>
      </w:r>
      <w:r w:rsidR="003943B5" w:rsidRPr="001B3A5E">
        <w:rPr>
          <w:rFonts w:ascii="Times New Roman" w:hAnsi="Times New Roman" w:cs="Times New Roman"/>
          <w:sz w:val="24"/>
          <w:szCs w:val="24"/>
        </w:rPr>
        <w:t>570-0423</w:t>
      </w:r>
      <w:r w:rsidRPr="001B3A5E">
        <w:rPr>
          <w:rFonts w:ascii="Times New Roman" w:hAnsi="Times New Roman" w:cs="Times New Roman"/>
          <w:sz w:val="24"/>
          <w:szCs w:val="24"/>
        </w:rPr>
        <w:t xml:space="preserve"> (personal)</w:t>
      </w:r>
    </w:p>
    <w:p w14:paraId="37A83F53" w14:textId="77777777" w:rsidR="00883E98" w:rsidRDefault="00C97690" w:rsidP="00190642">
      <w:pPr>
        <w:keepNext/>
        <w:tabs>
          <w:tab w:val="left" w:pos="1800"/>
        </w:tabs>
        <w:spacing w:after="0" w:line="240" w:lineRule="auto"/>
        <w:ind w:left="1800" w:hanging="1800"/>
        <w:rPr>
          <w:rStyle w:val="Hyperlink"/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>E-mail:</w:t>
      </w:r>
      <w:r w:rsidRPr="001B3A5E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BC417B" w:rsidRPr="001B3A5E">
          <w:rPr>
            <w:rFonts w:ascii="Times New Roman" w:hAnsi="Times New Roman" w:cs="Times New Roman"/>
            <w:sz w:val="24"/>
            <w:szCs w:val="24"/>
          </w:rPr>
          <w:t>martina.luchetti@med.fsu.edu</w:t>
        </w:r>
      </w:hyperlink>
      <w:r w:rsidR="00517A29" w:rsidRPr="001B3A5E">
        <w:rPr>
          <w:rStyle w:val="Hyperlink"/>
          <w:rFonts w:ascii="Times New Roman" w:hAnsi="Times New Roman" w:cs="Times New Roman"/>
          <w:sz w:val="24"/>
          <w:szCs w:val="24"/>
        </w:rPr>
        <w:br/>
      </w:r>
    </w:p>
    <w:p w14:paraId="4C92263F" w14:textId="77777777" w:rsidR="009F4B72" w:rsidRPr="001B3A5E" w:rsidRDefault="009F4B72" w:rsidP="00190642">
      <w:pPr>
        <w:keepNext/>
        <w:tabs>
          <w:tab w:val="left" w:pos="1800"/>
        </w:tabs>
        <w:spacing w:after="0" w:line="240" w:lineRule="auto"/>
        <w:ind w:left="1800" w:hanging="1800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1DD22996" w14:textId="77777777" w:rsidR="00517A29" w:rsidRPr="001B3A5E" w:rsidRDefault="00517A29" w:rsidP="00190642">
      <w:pPr>
        <w:keepNext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 w:cs="Times New Roman"/>
          <w:b/>
          <w:sz w:val="24"/>
          <w:szCs w:val="24"/>
        </w:rPr>
      </w:pPr>
      <w:r w:rsidRPr="001B3A5E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22922C25" w14:textId="77777777" w:rsidR="00BC417B" w:rsidRPr="001B3A5E" w:rsidRDefault="00BC417B" w:rsidP="00190642">
      <w:pPr>
        <w:keepNext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>2015</w:t>
      </w:r>
      <w:r w:rsidRPr="001B3A5E">
        <w:rPr>
          <w:rFonts w:ascii="Times New Roman" w:hAnsi="Times New Roman" w:cs="Times New Roman"/>
          <w:sz w:val="24"/>
          <w:szCs w:val="24"/>
        </w:rPr>
        <w:tab/>
      </w:r>
      <w:r w:rsidR="007B0676" w:rsidRPr="001B3A5E">
        <w:rPr>
          <w:rFonts w:ascii="Times New Roman" w:hAnsi="Times New Roman" w:cs="Times New Roman"/>
          <w:sz w:val="24"/>
          <w:szCs w:val="24"/>
        </w:rPr>
        <w:t>Ph.D. in Psychological Sciences</w:t>
      </w:r>
    </w:p>
    <w:p w14:paraId="5CB45A50" w14:textId="77777777" w:rsidR="00BC417B" w:rsidRPr="001B3A5E" w:rsidRDefault="00BC417B" w:rsidP="00190642">
      <w:pPr>
        <w:keepNext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ab/>
      </w:r>
      <w:r w:rsidR="0021054E" w:rsidRPr="001B3A5E">
        <w:rPr>
          <w:rFonts w:ascii="Times New Roman" w:hAnsi="Times New Roman" w:cs="Times New Roman"/>
          <w:sz w:val="24"/>
          <w:szCs w:val="24"/>
        </w:rPr>
        <w:t xml:space="preserve">Department of Psychology, </w:t>
      </w:r>
      <w:r w:rsidRPr="001B3A5E">
        <w:rPr>
          <w:rFonts w:ascii="Times New Roman" w:hAnsi="Times New Roman" w:cs="Times New Roman"/>
          <w:sz w:val="24"/>
          <w:szCs w:val="24"/>
        </w:rPr>
        <w:t>University of Bologna, Italy</w:t>
      </w:r>
    </w:p>
    <w:p w14:paraId="0DF984DC" w14:textId="77777777" w:rsidR="00BC417B" w:rsidRPr="001B3A5E" w:rsidRDefault="00BC417B" w:rsidP="00B576DD">
      <w:pPr>
        <w:keepNext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>2009</w:t>
      </w:r>
      <w:r w:rsidRPr="001B3A5E">
        <w:rPr>
          <w:rFonts w:ascii="Times New Roman" w:hAnsi="Times New Roman" w:cs="Times New Roman"/>
          <w:sz w:val="24"/>
          <w:szCs w:val="24"/>
        </w:rPr>
        <w:tab/>
        <w:t xml:space="preserve">Master Degree in Clinical and Community Psychology, </w:t>
      </w:r>
      <w:r w:rsidR="00E92275" w:rsidRPr="001B3A5E">
        <w:rPr>
          <w:rFonts w:ascii="Times New Roman" w:hAnsi="Times New Roman" w:cs="Times New Roman"/>
          <w:sz w:val="24"/>
          <w:szCs w:val="24"/>
        </w:rPr>
        <w:t>110/</w:t>
      </w:r>
      <w:r w:rsidRPr="001B3A5E">
        <w:rPr>
          <w:rFonts w:ascii="Times New Roman" w:hAnsi="Times New Roman" w:cs="Times New Roman"/>
          <w:sz w:val="24"/>
          <w:szCs w:val="24"/>
        </w:rPr>
        <w:t xml:space="preserve">110 cum laude </w:t>
      </w:r>
      <w:r w:rsidR="0021054E" w:rsidRPr="001B3A5E">
        <w:rPr>
          <w:rFonts w:ascii="Times New Roman" w:hAnsi="Times New Roman" w:cs="Times New Roman"/>
          <w:sz w:val="24"/>
          <w:szCs w:val="24"/>
        </w:rPr>
        <w:t xml:space="preserve">Faculty of Psychology, </w:t>
      </w:r>
      <w:r w:rsidRPr="001B3A5E">
        <w:rPr>
          <w:rFonts w:ascii="Times New Roman" w:hAnsi="Times New Roman" w:cs="Times New Roman"/>
          <w:sz w:val="24"/>
          <w:szCs w:val="24"/>
        </w:rPr>
        <w:t>University of Bologna, Italy</w:t>
      </w:r>
    </w:p>
    <w:p w14:paraId="386A9E93" w14:textId="77777777" w:rsidR="00BC417B" w:rsidRPr="001B3A5E" w:rsidRDefault="00BC417B" w:rsidP="00190642">
      <w:pPr>
        <w:keepNext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>2006</w:t>
      </w:r>
      <w:r w:rsidRPr="001B3A5E">
        <w:rPr>
          <w:rFonts w:ascii="Times New Roman" w:hAnsi="Times New Roman" w:cs="Times New Roman"/>
          <w:sz w:val="24"/>
          <w:szCs w:val="24"/>
        </w:rPr>
        <w:tab/>
        <w:t xml:space="preserve">Bachelor Degree in Sciences of </w:t>
      </w:r>
      <w:proofErr w:type="spellStart"/>
      <w:r w:rsidRPr="001B3A5E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1B3A5E">
        <w:rPr>
          <w:rFonts w:ascii="Times New Roman" w:hAnsi="Times New Roman" w:cs="Times New Roman"/>
          <w:sz w:val="24"/>
          <w:szCs w:val="24"/>
        </w:rPr>
        <w:t xml:space="preserve"> and Social Relations, 108/110</w:t>
      </w:r>
    </w:p>
    <w:p w14:paraId="6D523F26" w14:textId="77777777" w:rsidR="00BC417B" w:rsidRPr="001B3A5E" w:rsidRDefault="00BC417B" w:rsidP="00B576DD">
      <w:pPr>
        <w:keepNext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ab/>
      </w:r>
      <w:r w:rsidR="0021054E" w:rsidRPr="001B3A5E">
        <w:rPr>
          <w:rFonts w:ascii="Times New Roman" w:hAnsi="Times New Roman" w:cs="Times New Roman"/>
          <w:sz w:val="24"/>
          <w:szCs w:val="24"/>
        </w:rPr>
        <w:t xml:space="preserve">Faculty of Psychology, </w:t>
      </w:r>
      <w:r w:rsidRPr="001B3A5E">
        <w:rPr>
          <w:rFonts w:ascii="Times New Roman" w:hAnsi="Times New Roman" w:cs="Times New Roman"/>
          <w:sz w:val="24"/>
          <w:szCs w:val="24"/>
        </w:rPr>
        <w:t>University of Bologna, Italy</w:t>
      </w:r>
    </w:p>
    <w:p w14:paraId="074D752B" w14:textId="77777777" w:rsidR="00BC417B" w:rsidRPr="001B3A5E" w:rsidRDefault="00BC417B" w:rsidP="00190642">
      <w:pPr>
        <w:keepNext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9683" w14:textId="77777777" w:rsidR="00B6266B" w:rsidRPr="001B3A5E" w:rsidRDefault="00517A29" w:rsidP="00190642">
      <w:pPr>
        <w:keepNext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 w:cs="Times New Roman"/>
          <w:b/>
          <w:sz w:val="24"/>
          <w:szCs w:val="24"/>
        </w:rPr>
      </w:pPr>
      <w:r w:rsidRPr="001B3A5E">
        <w:rPr>
          <w:rFonts w:ascii="Times New Roman" w:hAnsi="Times New Roman" w:cs="Times New Roman"/>
          <w:b/>
          <w:sz w:val="24"/>
          <w:szCs w:val="24"/>
        </w:rPr>
        <w:t>ACADEMIC/PROFESSIONAL APPOINTMENTS</w:t>
      </w:r>
    </w:p>
    <w:p w14:paraId="7C5EF9A6" w14:textId="77777777" w:rsidR="00E54B4F" w:rsidRDefault="00E54B4F" w:rsidP="00190642">
      <w:pPr>
        <w:keepNext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Assistant Professor </w:t>
      </w:r>
      <w:r w:rsidRPr="001B3A5E">
        <w:rPr>
          <w:rFonts w:ascii="Times New Roman" w:hAnsi="Times New Roman" w:cs="Times New Roman"/>
          <w:sz w:val="24"/>
          <w:szCs w:val="24"/>
        </w:rPr>
        <w:t xml:space="preserve">at the </w:t>
      </w:r>
      <w:r w:rsidRPr="001B3A5E">
        <w:rPr>
          <w:rFonts w:ascii="Times New Roman" w:hAnsi="Times New Roman" w:cs="Times New Roman"/>
          <w:sz w:val="24"/>
          <w:szCs w:val="24"/>
        </w:rPr>
        <w:tab/>
        <w:t>Department of Behavioral Sciences and Social Medicine, Florida State University College of Medicine</w:t>
      </w:r>
    </w:p>
    <w:p w14:paraId="629C623E" w14:textId="77777777" w:rsidR="00C97690" w:rsidRPr="001B3A5E" w:rsidRDefault="00BC417B" w:rsidP="00190642">
      <w:pPr>
        <w:keepNext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>2015</w:t>
      </w:r>
      <w:r w:rsidR="00E54B4F">
        <w:rPr>
          <w:rFonts w:ascii="Times New Roman" w:hAnsi="Times New Roman" w:cs="Times New Roman"/>
          <w:sz w:val="24"/>
          <w:szCs w:val="24"/>
        </w:rPr>
        <w:t>-2019</w:t>
      </w:r>
      <w:r w:rsidRPr="001B3A5E">
        <w:rPr>
          <w:rFonts w:ascii="Times New Roman" w:hAnsi="Times New Roman" w:cs="Times New Roman"/>
          <w:sz w:val="24"/>
          <w:szCs w:val="24"/>
        </w:rPr>
        <w:tab/>
      </w:r>
      <w:r w:rsidR="00517A29" w:rsidRPr="001B3A5E">
        <w:rPr>
          <w:rFonts w:ascii="Times New Roman" w:hAnsi="Times New Roman" w:cs="Times New Roman"/>
          <w:sz w:val="24"/>
          <w:szCs w:val="24"/>
        </w:rPr>
        <w:t>Research Faculty I</w:t>
      </w:r>
      <w:r w:rsidR="00D9061B">
        <w:rPr>
          <w:rFonts w:ascii="Times New Roman" w:hAnsi="Times New Roman" w:cs="Times New Roman"/>
          <w:sz w:val="24"/>
          <w:szCs w:val="24"/>
        </w:rPr>
        <w:t xml:space="preserve"> </w:t>
      </w:r>
      <w:r w:rsidR="00246451" w:rsidRPr="001B3A5E">
        <w:rPr>
          <w:rFonts w:ascii="Times New Roman" w:hAnsi="Times New Roman" w:cs="Times New Roman"/>
          <w:sz w:val="24"/>
          <w:szCs w:val="24"/>
        </w:rPr>
        <w:t xml:space="preserve">at the </w:t>
      </w:r>
      <w:r w:rsidR="00246451" w:rsidRPr="001B3A5E">
        <w:rPr>
          <w:rFonts w:ascii="Times New Roman" w:hAnsi="Times New Roman" w:cs="Times New Roman"/>
          <w:sz w:val="24"/>
          <w:szCs w:val="24"/>
        </w:rPr>
        <w:tab/>
        <w:t xml:space="preserve">Department of </w:t>
      </w:r>
      <w:r w:rsidR="0011783D" w:rsidRPr="001B3A5E">
        <w:rPr>
          <w:rFonts w:ascii="Times New Roman" w:hAnsi="Times New Roman" w:cs="Times New Roman"/>
          <w:sz w:val="24"/>
          <w:szCs w:val="24"/>
        </w:rPr>
        <w:t>Behavioral</w:t>
      </w:r>
      <w:r w:rsidR="00246451" w:rsidRPr="001B3A5E">
        <w:rPr>
          <w:rFonts w:ascii="Times New Roman" w:hAnsi="Times New Roman" w:cs="Times New Roman"/>
          <w:sz w:val="24"/>
          <w:szCs w:val="24"/>
        </w:rPr>
        <w:t xml:space="preserve"> Sciences and Social Medicine, </w:t>
      </w:r>
      <w:r w:rsidRPr="001B3A5E">
        <w:rPr>
          <w:rFonts w:ascii="Times New Roman" w:hAnsi="Times New Roman" w:cs="Times New Roman"/>
          <w:sz w:val="24"/>
          <w:szCs w:val="24"/>
        </w:rPr>
        <w:t xml:space="preserve">Florida State University College of Medicine </w:t>
      </w:r>
    </w:p>
    <w:p w14:paraId="2471D7FD" w14:textId="77777777" w:rsidR="00BC417B" w:rsidRPr="001B3A5E" w:rsidRDefault="00BC417B" w:rsidP="00190642">
      <w:pPr>
        <w:keepNext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>2013, 2014</w:t>
      </w:r>
      <w:r w:rsidRPr="001B3A5E">
        <w:rPr>
          <w:rFonts w:ascii="Times New Roman" w:hAnsi="Times New Roman" w:cs="Times New Roman"/>
          <w:sz w:val="24"/>
          <w:szCs w:val="24"/>
        </w:rPr>
        <w:tab/>
        <w:t xml:space="preserve">Clinical Psychologist </w:t>
      </w:r>
      <w:r w:rsidR="00246451" w:rsidRPr="001B3A5E">
        <w:rPr>
          <w:rFonts w:ascii="Times New Roman" w:hAnsi="Times New Roman" w:cs="Times New Roman"/>
          <w:sz w:val="24"/>
          <w:szCs w:val="24"/>
        </w:rPr>
        <w:t xml:space="preserve">at the Department of Psychology, </w:t>
      </w:r>
      <w:r w:rsidRPr="001B3A5E">
        <w:rPr>
          <w:rFonts w:ascii="Times New Roman" w:hAnsi="Times New Roman" w:cs="Times New Roman"/>
          <w:sz w:val="24"/>
          <w:szCs w:val="24"/>
        </w:rPr>
        <w:t xml:space="preserve">University of Bologna, for a research project with </w:t>
      </w:r>
      <w:r w:rsidR="00FE2816" w:rsidRPr="001B3A5E">
        <w:rPr>
          <w:rFonts w:ascii="Times New Roman" w:hAnsi="Times New Roman" w:cs="Times New Roman"/>
          <w:sz w:val="24"/>
          <w:szCs w:val="24"/>
        </w:rPr>
        <w:t>Otto Bock Health Care Products</w:t>
      </w:r>
      <w:r w:rsidR="00246451" w:rsidRPr="001B3A5E">
        <w:rPr>
          <w:rFonts w:ascii="Times New Roman" w:hAnsi="Times New Roman" w:cs="Times New Roman"/>
          <w:sz w:val="24"/>
          <w:szCs w:val="24"/>
        </w:rPr>
        <w:t>, Vienna</w:t>
      </w:r>
    </w:p>
    <w:p w14:paraId="3E77DB3A" w14:textId="77777777" w:rsidR="00246451" w:rsidRPr="001B3A5E" w:rsidRDefault="00246451" w:rsidP="00190642">
      <w:pPr>
        <w:keepNext/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22381" w14:textId="77777777" w:rsidR="00246451" w:rsidRDefault="000262B4" w:rsidP="00190642">
      <w:pPr>
        <w:keepNext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 w:cs="Times New Roman"/>
          <w:b/>
          <w:sz w:val="24"/>
          <w:szCs w:val="24"/>
        </w:rPr>
      </w:pPr>
      <w:r w:rsidRPr="001B3A5E">
        <w:rPr>
          <w:rFonts w:ascii="Times New Roman" w:hAnsi="Times New Roman" w:cs="Times New Roman"/>
          <w:b/>
          <w:sz w:val="24"/>
          <w:szCs w:val="24"/>
        </w:rPr>
        <w:t>HONORS AND AWARDS</w:t>
      </w:r>
    </w:p>
    <w:p w14:paraId="13B8C0C4" w14:textId="2DFA674D" w:rsidR="00E54B4F" w:rsidRDefault="00E54B4F" w:rsidP="00E54B4F">
      <w:pPr>
        <w:keepNext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  <w:r w:rsidRPr="00E54B4F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 xml:space="preserve">Outstanding Junior Faculty Researcher, Faculty Council Award, </w:t>
      </w:r>
      <w:r w:rsidRPr="001B3A5E">
        <w:rPr>
          <w:rFonts w:ascii="Times New Roman" w:hAnsi="Times New Roman" w:cs="Times New Roman"/>
          <w:sz w:val="24"/>
          <w:szCs w:val="24"/>
        </w:rPr>
        <w:t>Florida State University College of Medicine</w:t>
      </w:r>
    </w:p>
    <w:p w14:paraId="31C7DBD2" w14:textId="77777777" w:rsidR="000262B4" w:rsidRPr="001B3A5E" w:rsidRDefault="000262B4" w:rsidP="00190642">
      <w:pPr>
        <w:keepNext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>2017</w:t>
      </w:r>
      <w:r w:rsidRPr="001B3A5E">
        <w:rPr>
          <w:rFonts w:ascii="Times New Roman" w:hAnsi="Times New Roman" w:cs="Times New Roman"/>
          <w:sz w:val="24"/>
          <w:szCs w:val="24"/>
        </w:rPr>
        <w:tab/>
        <w:t xml:space="preserve">Selected </w:t>
      </w:r>
      <w:r w:rsidR="0014498E" w:rsidRPr="001B3A5E">
        <w:rPr>
          <w:rFonts w:ascii="Times New Roman" w:hAnsi="Times New Roman" w:cs="Times New Roman"/>
          <w:sz w:val="24"/>
          <w:szCs w:val="24"/>
        </w:rPr>
        <w:t>as a speaker for</w:t>
      </w:r>
      <w:r w:rsidRPr="001B3A5E">
        <w:rPr>
          <w:rFonts w:ascii="Times New Roman" w:hAnsi="Times New Roman" w:cs="Times New Roman"/>
          <w:sz w:val="24"/>
          <w:szCs w:val="24"/>
        </w:rPr>
        <w:t xml:space="preserve"> the Rising Star</w:t>
      </w:r>
      <w:r w:rsidR="00503B64" w:rsidRPr="001B3A5E">
        <w:rPr>
          <w:rFonts w:ascii="Times New Roman" w:hAnsi="Times New Roman" w:cs="Times New Roman"/>
          <w:sz w:val="24"/>
          <w:szCs w:val="24"/>
        </w:rPr>
        <w:t xml:space="preserve"> S</w:t>
      </w:r>
      <w:r w:rsidRPr="001B3A5E">
        <w:rPr>
          <w:rFonts w:ascii="Times New Roman" w:hAnsi="Times New Roman" w:cs="Times New Roman"/>
          <w:sz w:val="24"/>
          <w:szCs w:val="24"/>
        </w:rPr>
        <w:t>ymposium at the 2017 Association for Research in Personality Conference, Sacramento, CA</w:t>
      </w:r>
    </w:p>
    <w:p w14:paraId="5B48DF1B" w14:textId="77777777" w:rsidR="00503B64" w:rsidRPr="001B3A5E" w:rsidRDefault="003943B5" w:rsidP="00503B64">
      <w:pPr>
        <w:keepNext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 xml:space="preserve">2017 </w:t>
      </w:r>
      <w:r w:rsidRPr="001B3A5E">
        <w:rPr>
          <w:rFonts w:ascii="Times New Roman" w:hAnsi="Times New Roman" w:cs="Times New Roman"/>
          <w:sz w:val="24"/>
          <w:szCs w:val="24"/>
        </w:rPr>
        <w:tab/>
      </w:r>
      <w:r w:rsidR="0011783D" w:rsidRPr="001B3A5E">
        <w:rPr>
          <w:rFonts w:ascii="Times New Roman" w:hAnsi="Times New Roman" w:cs="Times New Roman"/>
          <w:sz w:val="24"/>
          <w:szCs w:val="24"/>
        </w:rPr>
        <w:t xml:space="preserve">Postdoctoral Scholars Career Development Travel Awards </w:t>
      </w:r>
      <w:r w:rsidRPr="001B3A5E">
        <w:rPr>
          <w:rFonts w:ascii="Times New Roman" w:hAnsi="Times New Roman" w:cs="Times New Roman"/>
          <w:sz w:val="24"/>
          <w:szCs w:val="24"/>
        </w:rPr>
        <w:t xml:space="preserve">from the Florida State University’ Office of Postdoctoral Affairs </w:t>
      </w:r>
    </w:p>
    <w:p w14:paraId="15A3E428" w14:textId="77777777" w:rsidR="0014498E" w:rsidRPr="001B3A5E" w:rsidRDefault="0014498E" w:rsidP="00190642">
      <w:pPr>
        <w:keepNext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 xml:space="preserve">2010 </w:t>
      </w:r>
      <w:r w:rsidR="00B66EF6" w:rsidRPr="001B3A5E">
        <w:rPr>
          <w:rFonts w:ascii="Times New Roman" w:hAnsi="Times New Roman" w:cs="Times New Roman"/>
          <w:sz w:val="24"/>
          <w:szCs w:val="24"/>
        </w:rPr>
        <w:tab/>
      </w:r>
      <w:r w:rsidR="00CD61ED" w:rsidRPr="001B3A5E">
        <w:rPr>
          <w:rFonts w:ascii="Times New Roman" w:hAnsi="Times New Roman" w:cs="Times New Roman"/>
          <w:sz w:val="24"/>
          <w:szCs w:val="24"/>
        </w:rPr>
        <w:t xml:space="preserve">Research </w:t>
      </w:r>
      <w:r w:rsidR="00246451" w:rsidRPr="001B3A5E">
        <w:rPr>
          <w:rFonts w:ascii="Times New Roman" w:hAnsi="Times New Roman" w:cs="Times New Roman"/>
          <w:sz w:val="24"/>
          <w:szCs w:val="24"/>
        </w:rPr>
        <w:t>Scholarship from the Department of</w:t>
      </w:r>
      <w:r w:rsidR="003943B5" w:rsidRPr="001B3A5E">
        <w:rPr>
          <w:rFonts w:ascii="Times New Roman" w:hAnsi="Times New Roman" w:cs="Times New Roman"/>
          <w:sz w:val="24"/>
          <w:szCs w:val="24"/>
        </w:rPr>
        <w:t xml:space="preserve"> Psychology, </w:t>
      </w:r>
      <w:r w:rsidR="00246451" w:rsidRPr="001B3A5E">
        <w:rPr>
          <w:rFonts w:ascii="Times New Roman" w:hAnsi="Times New Roman" w:cs="Times New Roman"/>
          <w:sz w:val="24"/>
          <w:szCs w:val="24"/>
        </w:rPr>
        <w:t>University of Bologna</w:t>
      </w:r>
    </w:p>
    <w:p w14:paraId="4B7481BC" w14:textId="77777777" w:rsidR="002D0CB3" w:rsidRPr="002D0CB3" w:rsidRDefault="002D0CB3" w:rsidP="002D0CB3">
      <w:pPr>
        <w:keepNext/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A1F3C5" w14:textId="77777777" w:rsidR="0014498E" w:rsidRPr="001B3A5E" w:rsidRDefault="00B66EF6" w:rsidP="00190642">
      <w:pPr>
        <w:keepNext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 w:cs="Times New Roman"/>
          <w:b/>
          <w:sz w:val="24"/>
          <w:szCs w:val="24"/>
        </w:rPr>
      </w:pPr>
      <w:r w:rsidRPr="001B3A5E">
        <w:rPr>
          <w:rFonts w:ascii="Times New Roman" w:hAnsi="Times New Roman" w:cs="Times New Roman"/>
          <w:b/>
          <w:sz w:val="24"/>
          <w:szCs w:val="24"/>
        </w:rPr>
        <w:t>GRANTS AND CONTRACTS</w:t>
      </w:r>
    </w:p>
    <w:p w14:paraId="1311AAAE" w14:textId="77777777" w:rsidR="00EC2D44" w:rsidRDefault="00463836" w:rsidP="00190642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Ongoing</w:t>
      </w:r>
    </w:p>
    <w:p w14:paraId="27CD8E15" w14:textId="461AB98E" w:rsidR="00955494" w:rsidRPr="00955494" w:rsidRDefault="00955494" w:rsidP="00955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494">
        <w:rPr>
          <w:rFonts w:ascii="Times New Roman" w:hAnsi="Times New Roman" w:cs="Times New Roman"/>
          <w:sz w:val="24"/>
          <w:szCs w:val="24"/>
        </w:rPr>
        <w:t>R</w:t>
      </w:r>
      <w:r w:rsidR="0033784F">
        <w:rPr>
          <w:rFonts w:ascii="Times New Roman" w:hAnsi="Times New Roman" w:cs="Times New Roman"/>
          <w:sz w:val="24"/>
          <w:szCs w:val="24"/>
        </w:rPr>
        <w:t>01</w:t>
      </w:r>
      <w:r w:rsidRPr="00955494">
        <w:rPr>
          <w:rFonts w:ascii="Times New Roman" w:hAnsi="Times New Roman" w:cs="Times New Roman"/>
          <w:sz w:val="24"/>
          <w:szCs w:val="24"/>
        </w:rPr>
        <w:t xml:space="preserve"> NIA/NIH</w:t>
      </w:r>
      <w:r w:rsidRPr="009554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(PI: </w:t>
      </w:r>
      <w:r w:rsidRPr="00955494">
        <w:rPr>
          <w:rFonts w:ascii="Times New Roman" w:hAnsi="Times New Roman" w:cs="Times New Roman"/>
          <w:sz w:val="24"/>
          <w:szCs w:val="24"/>
        </w:rPr>
        <w:t xml:space="preserve">Sutin) </w:t>
      </w:r>
      <w:r w:rsidR="0033784F">
        <w:rPr>
          <w:rFonts w:ascii="Times New Roman" w:hAnsi="Times New Roman" w:cs="Times New Roman"/>
          <w:sz w:val="24"/>
          <w:szCs w:val="24"/>
        </w:rPr>
        <w:t>2021-2026</w:t>
      </w:r>
    </w:p>
    <w:p w14:paraId="13D0904D" w14:textId="6C56C6A7" w:rsidR="00955494" w:rsidRPr="00955494" w:rsidRDefault="0033784F" w:rsidP="009554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784F">
        <w:rPr>
          <w:rFonts w:ascii="Times New Roman" w:hAnsi="Times New Roman" w:cs="Times New Roman"/>
          <w:i/>
          <w:sz w:val="24"/>
          <w:szCs w:val="24"/>
        </w:rPr>
        <w:t>Purpose in life: Mechanisms to support healthier cognitive aging and reduce risk of Alzheimer's disease</w:t>
      </w:r>
    </w:p>
    <w:p w14:paraId="433C9730" w14:textId="77777777" w:rsidR="00955494" w:rsidRDefault="00955494" w:rsidP="00955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494">
        <w:rPr>
          <w:rFonts w:ascii="Times New Roman" w:hAnsi="Times New Roman" w:cs="Times New Roman"/>
          <w:sz w:val="24"/>
          <w:szCs w:val="24"/>
        </w:rPr>
        <w:t>Role: Co-Investigator</w:t>
      </w:r>
    </w:p>
    <w:p w14:paraId="0680F5A4" w14:textId="77777777" w:rsidR="00955494" w:rsidRDefault="00955494" w:rsidP="00955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C48F5" w14:textId="2A818249" w:rsidR="00955494" w:rsidRPr="00955494" w:rsidRDefault="00955494" w:rsidP="00955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494">
        <w:rPr>
          <w:rFonts w:ascii="Times New Roman" w:hAnsi="Times New Roman" w:cs="Times New Roman"/>
          <w:sz w:val="24"/>
          <w:szCs w:val="24"/>
        </w:rPr>
        <w:lastRenderedPageBreak/>
        <w:t>R01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494">
        <w:rPr>
          <w:rFonts w:ascii="Times New Roman" w:hAnsi="Times New Roman" w:cs="Times New Roman"/>
          <w:sz w:val="24"/>
          <w:szCs w:val="24"/>
        </w:rPr>
        <w:t>NIA/NIH</w:t>
      </w:r>
      <w:r w:rsidRPr="009554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(PI: </w:t>
      </w:r>
      <w:r w:rsidRPr="00955494">
        <w:rPr>
          <w:rFonts w:ascii="Times New Roman" w:hAnsi="Times New Roman" w:cs="Times New Roman"/>
          <w:sz w:val="24"/>
          <w:szCs w:val="24"/>
        </w:rPr>
        <w:t xml:space="preserve">Terracciano) </w:t>
      </w:r>
      <w:r w:rsidR="0033784F">
        <w:rPr>
          <w:rFonts w:ascii="Times New Roman" w:hAnsi="Times New Roman" w:cs="Times New Roman"/>
          <w:sz w:val="24"/>
          <w:szCs w:val="24"/>
        </w:rPr>
        <w:t>2020-2025</w:t>
      </w:r>
    </w:p>
    <w:p w14:paraId="1B679135" w14:textId="77777777" w:rsidR="00955494" w:rsidRPr="00955494" w:rsidRDefault="00955494" w:rsidP="0095549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5494">
        <w:rPr>
          <w:rFonts w:ascii="Times New Roman" w:hAnsi="Times New Roman" w:cs="Times New Roman"/>
          <w:i/>
          <w:sz w:val="24"/>
          <w:szCs w:val="24"/>
        </w:rPr>
        <w:t>Personality and Dementia: Mechanisms and Trajectory</w:t>
      </w:r>
    </w:p>
    <w:p w14:paraId="6F3A6C8D" w14:textId="77777777" w:rsidR="00955494" w:rsidRPr="00955494" w:rsidRDefault="00955494" w:rsidP="00955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494">
        <w:rPr>
          <w:rFonts w:ascii="Times New Roman" w:hAnsi="Times New Roman" w:cs="Times New Roman"/>
          <w:sz w:val="24"/>
          <w:szCs w:val="24"/>
        </w:rPr>
        <w:t>Role: Co-Investigator</w:t>
      </w:r>
    </w:p>
    <w:p w14:paraId="2F63564F" w14:textId="77777777" w:rsidR="00955494" w:rsidRDefault="00955494" w:rsidP="004F0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F2DC8F" w14:textId="77777777" w:rsidR="004F0B90" w:rsidRDefault="004F0B90" w:rsidP="004F0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836">
        <w:rPr>
          <w:rFonts w:ascii="Times New Roman" w:hAnsi="Times New Roman" w:cs="Times New Roman"/>
          <w:b/>
          <w:sz w:val="24"/>
          <w:szCs w:val="24"/>
        </w:rPr>
        <w:t>Completed</w:t>
      </w:r>
    </w:p>
    <w:p w14:paraId="14EE04C0" w14:textId="6D823B30" w:rsidR="0033784F" w:rsidRPr="00955494" w:rsidRDefault="0033784F" w:rsidP="0033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494">
        <w:rPr>
          <w:rFonts w:ascii="Times New Roman" w:hAnsi="Times New Roman" w:cs="Times New Roman"/>
          <w:sz w:val="24"/>
          <w:szCs w:val="24"/>
        </w:rPr>
        <w:t>R5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55494">
        <w:rPr>
          <w:rFonts w:ascii="Times New Roman" w:hAnsi="Times New Roman" w:cs="Times New Roman"/>
          <w:sz w:val="24"/>
          <w:szCs w:val="24"/>
        </w:rPr>
        <w:t xml:space="preserve"> NIA/NIH</w:t>
      </w:r>
      <w:r w:rsidRPr="009554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(PI: </w:t>
      </w:r>
      <w:r w:rsidRPr="00955494">
        <w:rPr>
          <w:rFonts w:ascii="Times New Roman" w:hAnsi="Times New Roman" w:cs="Times New Roman"/>
          <w:sz w:val="24"/>
          <w:szCs w:val="24"/>
        </w:rPr>
        <w:t xml:space="preserve">Sutin) </w:t>
      </w:r>
      <w:r>
        <w:rPr>
          <w:rFonts w:ascii="Times New Roman" w:hAnsi="Times New Roman" w:cs="Times New Roman"/>
          <w:sz w:val="24"/>
          <w:szCs w:val="24"/>
        </w:rPr>
        <w:t>2019-2021</w:t>
      </w:r>
    </w:p>
    <w:p w14:paraId="0A38F193" w14:textId="77777777" w:rsidR="0033784F" w:rsidRPr="00955494" w:rsidRDefault="0033784F" w:rsidP="0033784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55494">
        <w:rPr>
          <w:rFonts w:ascii="Times New Roman" w:hAnsi="Times New Roman" w:cs="Times New Roman"/>
          <w:i/>
          <w:sz w:val="24"/>
          <w:szCs w:val="24"/>
        </w:rPr>
        <w:t xml:space="preserve">The Interpersonal Core of Conscientiousness: Mechanisms and Partner Effects that Promote Cognitive Aging and Reduce Risk of Alzheimer’s </w:t>
      </w:r>
    </w:p>
    <w:p w14:paraId="4598543E" w14:textId="77777777" w:rsidR="0033784F" w:rsidRDefault="0033784F" w:rsidP="0033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494">
        <w:rPr>
          <w:rFonts w:ascii="Times New Roman" w:hAnsi="Times New Roman" w:cs="Times New Roman"/>
          <w:sz w:val="24"/>
          <w:szCs w:val="24"/>
        </w:rPr>
        <w:t>Role: Co-Investigator</w:t>
      </w:r>
    </w:p>
    <w:p w14:paraId="00B7597F" w14:textId="77777777" w:rsidR="0033784F" w:rsidRDefault="0033784F" w:rsidP="00714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0414D8" w14:textId="49C7B07F" w:rsidR="00714DF6" w:rsidRPr="001B3A5E" w:rsidRDefault="00714DF6" w:rsidP="00714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>R21 NIH/NIA (PI: Luchetti)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84F">
        <w:rPr>
          <w:rFonts w:ascii="Times New Roman" w:hAnsi="Times New Roman" w:cs="Times New Roman"/>
          <w:sz w:val="24"/>
          <w:szCs w:val="24"/>
        </w:rPr>
        <w:t>2018-2021</w:t>
      </w:r>
    </w:p>
    <w:p w14:paraId="47A07377" w14:textId="77777777" w:rsidR="00714DF6" w:rsidRPr="004F0B90" w:rsidRDefault="00714DF6" w:rsidP="00714D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B90">
        <w:rPr>
          <w:rFonts w:ascii="Times New Roman" w:hAnsi="Times New Roman" w:cs="Times New Roman"/>
          <w:i/>
          <w:sz w:val="24"/>
          <w:szCs w:val="24"/>
        </w:rPr>
        <w:t>The reciprocal relation of alcohol consumption and cognitive function from a developmental aging perspective.</w:t>
      </w:r>
    </w:p>
    <w:p w14:paraId="717A83A1" w14:textId="77777777" w:rsidR="00714DF6" w:rsidRPr="004F0B90" w:rsidRDefault="00714DF6" w:rsidP="00714D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Role: Principal Investigator</w:t>
      </w:r>
    </w:p>
    <w:p w14:paraId="0418AACF" w14:textId="77777777" w:rsidR="00714DF6" w:rsidRPr="00463836" w:rsidRDefault="00714DF6" w:rsidP="004F0B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5D694B" w14:textId="61ED3EA2" w:rsidR="004F0B90" w:rsidRPr="001B3A5E" w:rsidRDefault="004F0B90" w:rsidP="00955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>Planning Grant</w:t>
      </w:r>
      <w:r w:rsidR="00955494">
        <w:rPr>
          <w:rFonts w:ascii="Times New Roman" w:hAnsi="Times New Roman" w:cs="Times New Roman"/>
          <w:sz w:val="24"/>
          <w:szCs w:val="24"/>
        </w:rPr>
        <w:t>, FSU</w:t>
      </w:r>
      <w:r w:rsidR="00955494" w:rsidRPr="001B3A5E">
        <w:rPr>
          <w:rFonts w:ascii="Times New Roman" w:hAnsi="Times New Roman" w:cs="Times New Roman"/>
          <w:sz w:val="24"/>
          <w:szCs w:val="24"/>
        </w:rPr>
        <w:t xml:space="preserve"> Institute for Successful Longevity </w:t>
      </w:r>
      <w:r w:rsidRPr="001B3A5E">
        <w:rPr>
          <w:rFonts w:ascii="Times New Roman" w:hAnsi="Times New Roman" w:cs="Times New Roman"/>
          <w:sz w:val="24"/>
          <w:szCs w:val="24"/>
        </w:rPr>
        <w:t xml:space="preserve">(PI: Luchetti) </w:t>
      </w:r>
      <w:r w:rsidR="0033784F">
        <w:rPr>
          <w:rFonts w:ascii="Times New Roman" w:hAnsi="Times New Roman" w:cs="Times New Roman"/>
          <w:sz w:val="24"/>
          <w:szCs w:val="24"/>
        </w:rPr>
        <w:t>2017-2018</w:t>
      </w:r>
    </w:p>
    <w:p w14:paraId="379D2E86" w14:textId="77777777" w:rsidR="004F0B90" w:rsidRPr="004F0B90" w:rsidRDefault="004F0B90" w:rsidP="004F0B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F0B90">
        <w:rPr>
          <w:rFonts w:ascii="Times New Roman" w:hAnsi="Times New Roman" w:cs="Times New Roman"/>
          <w:i/>
          <w:sz w:val="24"/>
          <w:szCs w:val="24"/>
        </w:rPr>
        <w:t>The positive side of caregiving: Exploring personal growth in caregivers of elder relatives.</w:t>
      </w:r>
    </w:p>
    <w:p w14:paraId="240EA113" w14:textId="77777777" w:rsidR="004F0B90" w:rsidRPr="004F0B90" w:rsidRDefault="004F0B90" w:rsidP="004F0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B90">
        <w:rPr>
          <w:rFonts w:ascii="Times New Roman" w:hAnsi="Times New Roman" w:cs="Times New Roman"/>
          <w:sz w:val="24"/>
          <w:szCs w:val="24"/>
        </w:rPr>
        <w:t>Role: Principal Investigator.</w:t>
      </w:r>
    </w:p>
    <w:p w14:paraId="604619F0" w14:textId="77777777" w:rsidR="00463836" w:rsidRPr="001B3A5E" w:rsidRDefault="00463836" w:rsidP="00190642">
      <w:pPr>
        <w:keepNext/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DE353" w14:textId="77777777" w:rsidR="00076591" w:rsidRDefault="00C75B42" w:rsidP="00190642">
      <w:pPr>
        <w:keepNext/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 w:cs="Times New Roman"/>
          <w:b/>
          <w:sz w:val="24"/>
          <w:szCs w:val="24"/>
        </w:rPr>
      </w:pPr>
      <w:r w:rsidRPr="001B3A5E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38E6F0DF" w14:textId="77777777" w:rsidR="00C75B42" w:rsidRDefault="00D910F8" w:rsidP="001906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A5E">
        <w:rPr>
          <w:rFonts w:ascii="Times New Roman" w:hAnsi="Times New Roman" w:cs="Times New Roman"/>
          <w:b/>
          <w:bCs/>
          <w:sz w:val="24"/>
          <w:szCs w:val="24"/>
        </w:rPr>
        <w:t xml:space="preserve">Peer-reviewed </w:t>
      </w:r>
      <w:r w:rsidR="00F30861" w:rsidRPr="001B3A5E">
        <w:rPr>
          <w:rFonts w:ascii="Times New Roman" w:hAnsi="Times New Roman" w:cs="Times New Roman"/>
          <w:b/>
          <w:bCs/>
          <w:sz w:val="24"/>
          <w:szCs w:val="24"/>
        </w:rPr>
        <w:t>Journal Articles</w:t>
      </w:r>
    </w:p>
    <w:p w14:paraId="0EB36F76" w14:textId="77777777" w:rsidR="004F0B90" w:rsidRDefault="004F0B90" w:rsidP="0048274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D90580A" w14:textId="03701941" w:rsidR="003B52AF" w:rsidRPr="003B52AF" w:rsidRDefault="003B52AF" w:rsidP="00953DF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Ledermann, T., Aschwanden, D., Nikitin, J., </w:t>
      </w:r>
      <w:proofErr w:type="spellStart"/>
      <w:r w:rsidRPr="003B52AF">
        <w:rPr>
          <w:rFonts w:ascii="Times New Roman" w:eastAsia="Times New Roman" w:hAnsi="Times New Roman" w:cs="Times New Roman"/>
          <w:sz w:val="24"/>
          <w:szCs w:val="24"/>
        </w:rPr>
        <w:t>O’Súilleabháin</w:t>
      </w:r>
      <w:proofErr w:type="spellEnd"/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P. S., Stephan, Y., ... &amp; Sutin, A. R. (2022). Actor and partner effect of loneliness on episodic memory and verbal fluency: A dyadic multilevel analysis of romantic couples across 28 countries. </w:t>
      </w:r>
      <w:r w:rsidRPr="003B52AF">
        <w:rPr>
          <w:rFonts w:ascii="Times New Roman" w:eastAsia="Times New Roman" w:hAnsi="Times New Roman" w:cs="Times New Roman"/>
          <w:i/>
          <w:sz w:val="24"/>
          <w:szCs w:val="24"/>
        </w:rPr>
        <w:t>Journals of Gerontology: Psychological Sciences.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Advance Online Publication.</w:t>
      </w:r>
    </w:p>
    <w:p w14:paraId="3DEB99A5" w14:textId="247D14B6" w:rsidR="00953DF2" w:rsidRPr="00EE3CD9" w:rsidRDefault="00953DF2" w:rsidP="00953DF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Sutin, A. R., Moffat, S. D., Resnick, S. M., </w:t>
      </w:r>
      <w:proofErr w:type="spellStart"/>
      <w:r w:rsidRPr="00EE3CD9">
        <w:rPr>
          <w:rFonts w:ascii="Times New Roman" w:eastAsia="Times New Roman" w:hAnsi="Times New Roman" w:cs="Times New Roman"/>
          <w:sz w:val="24"/>
          <w:szCs w:val="24"/>
        </w:rPr>
        <w:t>Ferrucci</w:t>
      </w:r>
      <w:proofErr w:type="spellEnd"/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L., Aschwanden, D., Sesker, A. A., </w:t>
      </w:r>
      <w:r w:rsidRPr="00953D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&amp; Terracciano, A. (2022). Five-factor model personality traits and 24-h urinary cortisol in the Baltimore Longitudinal Study of Aging. </w:t>
      </w:r>
      <w:r w:rsidRPr="00EE3CD9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Advance Online Publication.</w:t>
      </w:r>
    </w:p>
    <w:p w14:paraId="4895B8E5" w14:textId="7D28BBA4" w:rsidR="00EE3CD9" w:rsidRPr="00EE3CD9" w:rsidRDefault="00EE3CD9" w:rsidP="00EE3C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Caille, P., Stephan, Y., Sutin, A. R., </w:t>
      </w:r>
      <w:r w:rsidRPr="00EE3C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Canada, B., </w:t>
      </w:r>
      <w:proofErr w:type="spellStart"/>
      <w:r w:rsidRPr="00EE3CD9">
        <w:rPr>
          <w:rFonts w:ascii="Times New Roman" w:eastAsia="Times New Roman" w:hAnsi="Times New Roman" w:cs="Times New Roman"/>
          <w:sz w:val="24"/>
          <w:szCs w:val="24"/>
        </w:rPr>
        <w:t>Heraud</w:t>
      </w:r>
      <w:proofErr w:type="spellEnd"/>
      <w:r w:rsidRPr="00EE3CD9">
        <w:rPr>
          <w:rFonts w:ascii="Times New Roman" w:eastAsia="Times New Roman" w:hAnsi="Times New Roman" w:cs="Times New Roman"/>
          <w:sz w:val="24"/>
          <w:szCs w:val="24"/>
        </w:rPr>
        <w:t>, N., &amp; Terracciano, A. (2022). Personality and change in physical activity across 3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10 years. </w:t>
      </w:r>
      <w:r w:rsidRPr="00EE3CD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Health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Advance Online Publication.</w:t>
      </w:r>
    </w:p>
    <w:p w14:paraId="029AD643" w14:textId="1F8A1CE5" w:rsidR="00EE3CD9" w:rsidRPr="00EE3CD9" w:rsidRDefault="00EE3CD9" w:rsidP="00EE3C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Aschwanden, D., Sutin, A. R., </w:t>
      </w:r>
      <w:r w:rsidRPr="00EE3C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O’ </w:t>
      </w:r>
      <w:proofErr w:type="spellStart"/>
      <w:r w:rsidRPr="00EE3CD9">
        <w:rPr>
          <w:rFonts w:ascii="Times New Roman" w:eastAsia="Times New Roman" w:hAnsi="Times New Roman" w:cs="Times New Roman"/>
          <w:sz w:val="24"/>
          <w:szCs w:val="24"/>
        </w:rPr>
        <w:t>Súilleabháin</w:t>
      </w:r>
      <w:proofErr w:type="spellEnd"/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P. S., Stephan, Y., Sesker, A. A., Lee, J. H., &amp; Terracciano, A. (2022). The bite is worse than the bark: Associations of personality and depressive symptoms with memory discrepancy. </w:t>
      </w:r>
      <w:r w:rsidRPr="00EE3CD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3CD9">
        <w:rPr>
          <w:rFonts w:ascii="Times New Roman" w:eastAsia="Times New Roman" w:hAnsi="Times New Roman" w:cs="Times New Roman"/>
          <w:i/>
          <w:sz w:val="24"/>
          <w:szCs w:val="24"/>
        </w:rPr>
        <w:t>37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 575-590.</w:t>
      </w:r>
      <w:r>
        <w:rPr>
          <w:rFonts w:ascii="Segoe UI" w:hAnsi="Segoe UI" w:cs="Segoe UI"/>
          <w:color w:val="5B616B"/>
          <w:shd w:val="clear" w:color="auto" w:fill="FFFFFF"/>
        </w:rPr>
        <w:t xml:space="preserve"> </w:t>
      </w:r>
    </w:p>
    <w:p w14:paraId="593D84E4" w14:textId="7BBDC791" w:rsidR="00EE3CD9" w:rsidRPr="00EE3CD9" w:rsidRDefault="00EE3CD9" w:rsidP="00EE3C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Lee, J. H., </w:t>
      </w:r>
      <w:r w:rsidRPr="00EE3C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Aschwanden, D., Sesker, A. A., </w:t>
      </w:r>
      <w:proofErr w:type="spellStart"/>
      <w:r w:rsidRPr="00EE3CD9">
        <w:rPr>
          <w:rFonts w:ascii="Times New Roman" w:eastAsia="Times New Roman" w:hAnsi="Times New Roman" w:cs="Times New Roman"/>
          <w:sz w:val="24"/>
          <w:szCs w:val="24"/>
        </w:rPr>
        <w:t>Strickhouser</w:t>
      </w:r>
      <w:proofErr w:type="spellEnd"/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J. E., Terracciano, A., &amp; Sutin, A. R. (2022). Cognitive impairment and the trajectory of loneliness in older adulthood: Evidence from the Health and Retirement Study. </w:t>
      </w:r>
      <w:r w:rsidRPr="00EE3CD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Aging and Health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3CD9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>(1), 3–13.</w:t>
      </w:r>
    </w:p>
    <w:p w14:paraId="28200061" w14:textId="3A9E0E32" w:rsidR="00EE3CD9" w:rsidRPr="00EE3CD9" w:rsidRDefault="00EE3CD9" w:rsidP="00EE3C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Lee, J. H., </w:t>
      </w:r>
      <w:r w:rsidRPr="00EE3C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Aschwanden, D., Sesker, A. A., </w:t>
      </w:r>
      <w:proofErr w:type="spellStart"/>
      <w:r w:rsidRPr="00EE3CD9">
        <w:rPr>
          <w:rFonts w:ascii="Times New Roman" w:eastAsia="Times New Roman" w:hAnsi="Times New Roman" w:cs="Times New Roman"/>
          <w:sz w:val="24"/>
          <w:szCs w:val="24"/>
        </w:rPr>
        <w:t>Strickhouser</w:t>
      </w:r>
      <w:proofErr w:type="spellEnd"/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J. E., Terracciano, A., &amp; Sutin, A. R. (2022). Perceived changes in social contact during COVID-19 pandemic in the United States. </w:t>
      </w:r>
      <w:r w:rsidRPr="00EE3CD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 Relationships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3CD9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>(1), 59–76.</w:t>
      </w:r>
    </w:p>
    <w:p w14:paraId="6EBB4075" w14:textId="1C1EC8E0" w:rsidR="00EE3CD9" w:rsidRPr="00EE3CD9" w:rsidRDefault="00EE3CD9" w:rsidP="00EE3C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Sesker, A. A., Lee, J. H., </w:t>
      </w:r>
      <w:r w:rsidRPr="00953D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Aschwanden, D., Stephan, Y., Terracciano, A., &amp; Sutin, A. R. (2022). Personality and change in perceived control during the acute stage of the coronavirus pandemic. </w:t>
      </w:r>
      <w:r w:rsidRPr="00EE3CD9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3CD9">
        <w:rPr>
          <w:rFonts w:ascii="Times New Roman" w:eastAsia="Times New Roman" w:hAnsi="Times New Roman" w:cs="Times New Roman"/>
          <w:i/>
          <w:iCs/>
          <w:sz w:val="24"/>
          <w:szCs w:val="24"/>
        </w:rPr>
        <w:t>192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Article </w:t>
      </w:r>
      <w:r w:rsidRPr="00953DF2">
        <w:rPr>
          <w:rFonts w:ascii="Times New Roman" w:eastAsia="Times New Roman" w:hAnsi="Times New Roman" w:cs="Times New Roman"/>
          <w:sz w:val="24"/>
          <w:szCs w:val="24"/>
        </w:rPr>
        <w:t>111607.</w:t>
      </w:r>
    </w:p>
    <w:p w14:paraId="20A4C3B0" w14:textId="0B776291" w:rsidR="00EE3CD9" w:rsidRPr="00EE3CD9" w:rsidRDefault="00EE3CD9" w:rsidP="00EE3C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Sesker, A. A., </w:t>
      </w:r>
      <w:proofErr w:type="spellStart"/>
      <w:r w:rsidRPr="00EE3CD9">
        <w:rPr>
          <w:rFonts w:ascii="Times New Roman" w:eastAsia="Times New Roman" w:hAnsi="Times New Roman" w:cs="Times New Roman"/>
          <w:sz w:val="24"/>
          <w:szCs w:val="24"/>
        </w:rPr>
        <w:t>O’Súilleabháin</w:t>
      </w:r>
      <w:proofErr w:type="spellEnd"/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P. S., Lee, J. H., Aschwanden, D., </w:t>
      </w:r>
      <w:r w:rsidRPr="00953D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Stephan, Y., Terracciano, A., &amp; Sutin, A. R. (2022). Pathways </w:t>
      </w:r>
      <w:r w:rsidR="00953DF2" w:rsidRPr="00EE3CD9">
        <w:rPr>
          <w:rFonts w:ascii="Times New Roman" w:eastAsia="Times New Roman" w:hAnsi="Times New Roman" w:cs="Times New Roman"/>
          <w:sz w:val="24"/>
          <w:szCs w:val="24"/>
        </w:rPr>
        <w:t xml:space="preserve">from early-life 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SES to </w:t>
      </w:r>
      <w:r w:rsidR="00953DF2" w:rsidRPr="00EE3CD9">
        <w:rPr>
          <w:rFonts w:ascii="Times New Roman" w:eastAsia="Times New Roman" w:hAnsi="Times New Roman" w:cs="Times New Roman"/>
          <w:sz w:val="24"/>
          <w:szCs w:val="24"/>
        </w:rPr>
        <w:t>dementia risk in old age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: The </w:t>
      </w:r>
      <w:r w:rsidR="00953DF2" w:rsidRPr="00EE3CD9">
        <w:rPr>
          <w:rFonts w:ascii="Times New Roman" w:eastAsia="Times New Roman" w:hAnsi="Times New Roman" w:cs="Times New Roman"/>
          <w:sz w:val="24"/>
          <w:szCs w:val="24"/>
        </w:rPr>
        <w:t>role of personality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E3CD9">
        <w:rPr>
          <w:rFonts w:ascii="Times New Roman" w:eastAsia="Times New Roman" w:hAnsi="Times New Roman" w:cs="Times New Roman"/>
          <w:i/>
          <w:iCs/>
          <w:sz w:val="24"/>
          <w:szCs w:val="24"/>
        </w:rPr>
        <w:t>Journals of Gerontology</w:t>
      </w:r>
      <w:r w:rsidR="00953D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EE3CD9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Sciences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3CD9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>(5), 850–859.</w:t>
      </w:r>
    </w:p>
    <w:p w14:paraId="6BF40217" w14:textId="77777777" w:rsidR="00EE3CD9" w:rsidRPr="00EE3CD9" w:rsidRDefault="00EE3CD9" w:rsidP="00EE3C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Stephan, Y., Sutin, A. R., </w:t>
      </w:r>
      <w:r w:rsidRPr="00953D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Aschwanden, D., &amp; Terracciano, A. (2022). Facets of conscientiousness and motoric cognitive risk syndrome. </w:t>
      </w:r>
      <w:r w:rsidRPr="00EE3CD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3CD9">
        <w:rPr>
          <w:rFonts w:ascii="Times New Roman" w:eastAsia="Times New Roman" w:hAnsi="Times New Roman" w:cs="Times New Roman"/>
          <w:i/>
          <w:iCs/>
          <w:sz w:val="24"/>
          <w:szCs w:val="24"/>
        </w:rPr>
        <w:t>151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>, 73–77.</w:t>
      </w:r>
    </w:p>
    <w:p w14:paraId="0B010D51" w14:textId="30F68A19" w:rsidR="00EE3CD9" w:rsidRPr="00EE3CD9" w:rsidRDefault="00EE3CD9" w:rsidP="00EE3C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Stephan, Y., Sutin, A. R., </w:t>
      </w:r>
      <w:r w:rsidRPr="00953D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Canada, B., &amp; Terracciano, A. (2022). Personality and fatigue: Meta-analysis of seven prospective studies. </w:t>
      </w:r>
      <w:r w:rsidRPr="00EE3CD9">
        <w:rPr>
          <w:rFonts w:ascii="Times New Roman" w:eastAsia="Times New Roman" w:hAnsi="Times New Roman" w:cs="Times New Roman"/>
          <w:i/>
          <w:iCs/>
          <w:sz w:val="24"/>
          <w:szCs w:val="24"/>
        </w:rPr>
        <w:t>Scientific Reports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3CD9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="00953DF2">
        <w:rPr>
          <w:rFonts w:ascii="Times New Roman" w:eastAsia="Times New Roman" w:hAnsi="Times New Roman" w:cs="Times New Roman"/>
          <w:sz w:val="24"/>
          <w:szCs w:val="24"/>
        </w:rPr>
        <w:t xml:space="preserve">(1), Article </w:t>
      </w:r>
      <w:r w:rsidR="00953DF2" w:rsidRPr="00953DF2">
        <w:rPr>
          <w:rFonts w:ascii="Times New Roman" w:eastAsia="Times New Roman" w:hAnsi="Times New Roman" w:cs="Times New Roman"/>
          <w:sz w:val="24"/>
          <w:szCs w:val="24"/>
        </w:rPr>
        <w:t>9156.</w:t>
      </w:r>
    </w:p>
    <w:p w14:paraId="426891B3" w14:textId="77777777" w:rsidR="00EE3CD9" w:rsidRPr="00EE3CD9" w:rsidRDefault="00EE3CD9" w:rsidP="00EE3C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Sutin, A. R., </w:t>
      </w:r>
      <w:r w:rsidRPr="00953D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Aschwanden, D., Lee, J. H., Sesker, A. A., Stephan, Y., &amp; Terracciano, A. (2022). Sense of purpose in life and concurrent loneliness and risk of incident loneliness: An individual-participant meta-analysis of 135,227 individuals from 36 cohorts. </w:t>
      </w:r>
      <w:r w:rsidRPr="00EE3CD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3CD9">
        <w:rPr>
          <w:rFonts w:ascii="Times New Roman" w:eastAsia="Times New Roman" w:hAnsi="Times New Roman" w:cs="Times New Roman"/>
          <w:i/>
          <w:iCs/>
          <w:sz w:val="24"/>
          <w:szCs w:val="24"/>
        </w:rPr>
        <w:t>309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>, 211–220.</w:t>
      </w:r>
    </w:p>
    <w:p w14:paraId="631E019E" w14:textId="33AC176C" w:rsidR="00EE3CD9" w:rsidRDefault="00EE3CD9" w:rsidP="00EE3C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Sutin, A. R., </w:t>
      </w:r>
      <w:r w:rsidRPr="00953D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Aschwanden, D., Stephan, Y., &amp; Terracciano, A. (2022). Sense </w:t>
      </w:r>
      <w:r w:rsidR="00953DF2" w:rsidRPr="00EE3CD9">
        <w:rPr>
          <w:rFonts w:ascii="Times New Roman" w:eastAsia="Times New Roman" w:hAnsi="Times New Roman" w:cs="Times New Roman"/>
          <w:sz w:val="24"/>
          <w:szCs w:val="24"/>
        </w:rPr>
        <w:t>of purpose in life and markers of hearing function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: Replicated </w:t>
      </w:r>
      <w:r w:rsidR="00953DF2" w:rsidRPr="00EE3CD9">
        <w:rPr>
          <w:rFonts w:ascii="Times New Roman" w:eastAsia="Times New Roman" w:hAnsi="Times New Roman" w:cs="Times New Roman"/>
          <w:sz w:val="24"/>
          <w:szCs w:val="24"/>
        </w:rPr>
        <w:t>associations across two longitudinal cohorts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E3CD9">
        <w:rPr>
          <w:rFonts w:ascii="Times New Roman" w:eastAsia="Times New Roman" w:hAnsi="Times New Roman" w:cs="Times New Roman"/>
          <w:i/>
          <w:iCs/>
          <w:sz w:val="24"/>
          <w:szCs w:val="24"/>
        </w:rPr>
        <w:t>Gerontology</w:t>
      </w:r>
      <w:r w:rsidR="00953D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3DF2" w:rsidRPr="00953DF2">
        <w:rPr>
          <w:rFonts w:ascii="Times New Roman" w:eastAsia="Times New Roman" w:hAnsi="Times New Roman" w:cs="Times New Roman"/>
          <w:i/>
          <w:sz w:val="24"/>
          <w:szCs w:val="24"/>
        </w:rPr>
        <w:t>68</w:t>
      </w:r>
      <w:r w:rsidR="00953DF2" w:rsidRPr="00953DF2">
        <w:rPr>
          <w:rFonts w:ascii="Times New Roman" w:eastAsia="Times New Roman" w:hAnsi="Times New Roman" w:cs="Times New Roman"/>
          <w:sz w:val="24"/>
          <w:szCs w:val="24"/>
        </w:rPr>
        <w:t>(8), 943-950</w:t>
      </w:r>
      <w:r w:rsidR="00953DF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08CCBF" w14:textId="66890EBE" w:rsidR="00AF5217" w:rsidRDefault="00AF5217" w:rsidP="00AF521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Sutin, A. R., </w:t>
      </w:r>
      <w:r w:rsidRPr="00AF52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>, Stephan, Y., &amp; Terracciano, A. (202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). Sense of purpose in life and motivation, barriers, and engagement in physical activity and sedentary behavior: Test of a mediational model.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Psychology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5217">
        <w:rPr>
          <w:rFonts w:ascii="Times New Roman" w:eastAsia="Times New Roman" w:hAnsi="Times New Roman" w:cs="Times New Roman"/>
          <w:i/>
          <w:sz w:val="24"/>
          <w:szCs w:val="24"/>
        </w:rPr>
        <w:t>27</w:t>
      </w:r>
      <w:r w:rsidRPr="00AF5217">
        <w:rPr>
          <w:rFonts w:ascii="Times New Roman" w:eastAsia="Times New Roman" w:hAnsi="Times New Roman" w:cs="Times New Roman"/>
          <w:sz w:val="24"/>
          <w:szCs w:val="24"/>
        </w:rPr>
        <w:t>(9), 2068-2078.</w:t>
      </w:r>
    </w:p>
    <w:p w14:paraId="3EA21435" w14:textId="77777777" w:rsidR="00270F10" w:rsidRPr="00270F10" w:rsidRDefault="00270F10" w:rsidP="00270F1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F10">
        <w:rPr>
          <w:rFonts w:ascii="Times New Roman" w:hAnsi="Times New Roman" w:cs="Times New Roman"/>
          <w:sz w:val="24"/>
          <w:szCs w:val="24"/>
        </w:rPr>
        <w:t xml:space="preserve">Sutin, A. R., Stephan, Y., </w:t>
      </w:r>
      <w:r w:rsidRPr="00270F10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270F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F10">
        <w:rPr>
          <w:rFonts w:ascii="Times New Roman" w:hAnsi="Times New Roman" w:cs="Times New Roman"/>
          <w:sz w:val="24"/>
          <w:szCs w:val="24"/>
        </w:rPr>
        <w:t>Strickhouser</w:t>
      </w:r>
      <w:proofErr w:type="spellEnd"/>
      <w:r w:rsidRPr="00270F10">
        <w:rPr>
          <w:rFonts w:ascii="Times New Roman" w:hAnsi="Times New Roman" w:cs="Times New Roman"/>
          <w:sz w:val="24"/>
          <w:szCs w:val="24"/>
        </w:rPr>
        <w:t>, J. E., Aschwanden, D., &amp; Terracciano, A. (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270F10">
        <w:rPr>
          <w:rFonts w:ascii="Times New Roman" w:hAnsi="Times New Roman" w:cs="Times New Roman"/>
          <w:sz w:val="24"/>
          <w:szCs w:val="24"/>
        </w:rPr>
        <w:t xml:space="preserve">). The association between Five Factor model personality traits and verbal and numeric reasoning. </w:t>
      </w:r>
      <w:r w:rsidRPr="00270F10">
        <w:rPr>
          <w:rFonts w:ascii="Times New Roman" w:hAnsi="Times New Roman" w:cs="Times New Roman"/>
          <w:i/>
          <w:iCs/>
          <w:sz w:val="24"/>
          <w:szCs w:val="24"/>
        </w:rPr>
        <w:t>Aging, Neuropsychology, and Cognition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0F10">
        <w:rPr>
          <w:rFonts w:ascii="Times New Roman" w:hAnsi="Times New Roman" w:cs="Times New Roman"/>
          <w:i/>
          <w:sz w:val="24"/>
          <w:szCs w:val="24"/>
        </w:rPr>
        <w:t>29</w:t>
      </w:r>
      <w:r w:rsidRPr="00270F10">
        <w:rPr>
          <w:rFonts w:ascii="Times New Roman" w:hAnsi="Times New Roman" w:cs="Times New Roman"/>
          <w:sz w:val="24"/>
          <w:szCs w:val="24"/>
        </w:rPr>
        <w:t>(2), 297-317.</w:t>
      </w:r>
    </w:p>
    <w:p w14:paraId="113107FB" w14:textId="076B7A62" w:rsidR="00EE3CD9" w:rsidRPr="00EE3CD9" w:rsidRDefault="00EE3CD9" w:rsidP="00EE3C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CD9">
        <w:rPr>
          <w:rFonts w:ascii="Times New Roman" w:eastAsia="Times New Roman" w:hAnsi="Times New Roman" w:cs="Times New Roman"/>
          <w:sz w:val="24"/>
          <w:szCs w:val="24"/>
        </w:rPr>
        <w:t>Tanios</w:t>
      </w:r>
      <w:proofErr w:type="spellEnd"/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V., Terracciano, A., </w:t>
      </w:r>
      <w:r w:rsidRPr="00953D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Stephan, Y., &amp; Sutin, A. R. (2022). Personality traits at age 16 and risk of metabolic syndrome at age 46. </w:t>
      </w:r>
      <w:r w:rsidRPr="00EE3CD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3CD9">
        <w:rPr>
          <w:rFonts w:ascii="Times New Roman" w:eastAsia="Times New Roman" w:hAnsi="Times New Roman" w:cs="Times New Roman"/>
          <w:i/>
          <w:iCs/>
          <w:sz w:val="24"/>
          <w:szCs w:val="24"/>
        </w:rPr>
        <w:t>155</w:t>
      </w:r>
      <w:r w:rsidR="00953DF2">
        <w:rPr>
          <w:rFonts w:ascii="Times New Roman" w:eastAsia="Times New Roman" w:hAnsi="Times New Roman" w:cs="Times New Roman"/>
          <w:sz w:val="24"/>
          <w:szCs w:val="24"/>
        </w:rPr>
        <w:t xml:space="preserve">, Article </w:t>
      </w:r>
      <w:r w:rsidR="00953DF2" w:rsidRPr="00953DF2">
        <w:rPr>
          <w:rFonts w:ascii="Times New Roman" w:eastAsia="Times New Roman" w:hAnsi="Times New Roman" w:cs="Times New Roman"/>
          <w:sz w:val="24"/>
          <w:szCs w:val="24"/>
        </w:rPr>
        <w:t>110744.</w:t>
      </w:r>
    </w:p>
    <w:p w14:paraId="210BEC25" w14:textId="60801801" w:rsidR="00EE3CD9" w:rsidRDefault="00EE3CD9" w:rsidP="00EE3CD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Terracciano, A., </w:t>
      </w:r>
      <w:proofErr w:type="spellStart"/>
      <w:r w:rsidRPr="00EE3CD9">
        <w:rPr>
          <w:rFonts w:ascii="Times New Roman" w:eastAsia="Times New Roman" w:hAnsi="Times New Roman" w:cs="Times New Roman"/>
          <w:sz w:val="24"/>
          <w:szCs w:val="24"/>
        </w:rPr>
        <w:t>Bilgel</w:t>
      </w:r>
      <w:proofErr w:type="spellEnd"/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M., Aschwanden, D., </w:t>
      </w:r>
      <w:r w:rsidRPr="00953D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Stephan, Y., </w:t>
      </w:r>
      <w:proofErr w:type="spellStart"/>
      <w:r w:rsidRPr="00EE3CD9">
        <w:rPr>
          <w:rFonts w:ascii="Times New Roman" w:eastAsia="Times New Roman" w:hAnsi="Times New Roman" w:cs="Times New Roman"/>
          <w:sz w:val="24"/>
          <w:szCs w:val="24"/>
        </w:rPr>
        <w:t>Moghekar</w:t>
      </w:r>
      <w:proofErr w:type="spellEnd"/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A. R., Wong, D. F., </w:t>
      </w:r>
      <w:proofErr w:type="spellStart"/>
      <w:r w:rsidRPr="00EE3CD9">
        <w:rPr>
          <w:rFonts w:ascii="Times New Roman" w:eastAsia="Times New Roman" w:hAnsi="Times New Roman" w:cs="Times New Roman"/>
          <w:sz w:val="24"/>
          <w:szCs w:val="24"/>
        </w:rPr>
        <w:t>Ferrucci</w:t>
      </w:r>
      <w:proofErr w:type="spellEnd"/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L., Sutin, A. R., &amp; Resnick, S. M. (2022). Personality </w:t>
      </w:r>
      <w:r w:rsidR="00953DF2" w:rsidRPr="00EE3CD9">
        <w:rPr>
          <w:rFonts w:ascii="Times New Roman" w:eastAsia="Times New Roman" w:hAnsi="Times New Roman" w:cs="Times New Roman"/>
          <w:sz w:val="24"/>
          <w:szCs w:val="24"/>
        </w:rPr>
        <w:t>associations with amyloid and t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au: Results </w:t>
      </w:r>
      <w:r w:rsidR="00953DF2" w:rsidRPr="00EE3CD9">
        <w:rPr>
          <w:rFonts w:ascii="Times New Roman" w:eastAsia="Times New Roman" w:hAnsi="Times New Roman" w:cs="Times New Roman"/>
          <w:sz w:val="24"/>
          <w:szCs w:val="24"/>
        </w:rPr>
        <w:t>from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 the Baltimore Longitudinal Study of Aging and Meta-analysis. </w:t>
      </w:r>
      <w:r w:rsidRPr="00EE3CD9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3CD9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EE3CD9">
        <w:rPr>
          <w:rFonts w:ascii="Times New Roman" w:eastAsia="Times New Roman" w:hAnsi="Times New Roman" w:cs="Times New Roman"/>
          <w:sz w:val="24"/>
          <w:szCs w:val="24"/>
        </w:rPr>
        <w:t>(4), 359–369.</w:t>
      </w:r>
    </w:p>
    <w:p w14:paraId="1B1B5470" w14:textId="7D79DF25" w:rsidR="003B52AF" w:rsidRDefault="003B52AF" w:rsidP="003B52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Terracciano, A., Stephan, Y., Aschwanden, D., &amp; Sutin, A. R. (2021). Personality traits and memory: A multilevel analysis across 27 countries from the Survey of Health, Ageing and Retirement in Europe.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2AF">
        <w:rPr>
          <w:rFonts w:ascii="Times New Roman" w:eastAsia="Times New Roman" w:hAnsi="Times New Roman" w:cs="Times New Roman"/>
          <w:i/>
          <w:sz w:val="24"/>
          <w:szCs w:val="24"/>
        </w:rPr>
        <w:t>32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>(7), 1047-1057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A02D34" w14:textId="77777777" w:rsidR="00270F10" w:rsidRPr="00270F10" w:rsidRDefault="00270F10" w:rsidP="00270F1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482746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4827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Terracciano, T</w:t>
      </w:r>
      <w:r w:rsidRPr="00482746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Stephan, Y., </w:t>
      </w:r>
      <w:r w:rsidRPr="00482746">
        <w:rPr>
          <w:rFonts w:ascii="Times New Roman" w:hAnsi="Times New Roman" w:cs="Times New Roman"/>
          <w:sz w:val="24"/>
          <w:szCs w:val="24"/>
        </w:rPr>
        <w:t xml:space="preserve">Aschwanden, D., &amp; </w:t>
      </w:r>
      <w:r>
        <w:rPr>
          <w:rFonts w:ascii="Times New Roman" w:hAnsi="Times New Roman" w:cs="Times New Roman"/>
          <w:sz w:val="24"/>
          <w:szCs w:val="24"/>
        </w:rPr>
        <w:t xml:space="preserve">Sutin, A. R. </w:t>
      </w:r>
      <w:r w:rsidRPr="0048274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482746">
        <w:rPr>
          <w:rFonts w:ascii="Times New Roman" w:hAnsi="Times New Roman" w:cs="Times New Roman"/>
          <w:sz w:val="24"/>
          <w:szCs w:val="24"/>
        </w:rPr>
        <w:t xml:space="preserve">). Personality and psychological health in caregivers of older relatives: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82746">
        <w:rPr>
          <w:rFonts w:ascii="Times New Roman" w:hAnsi="Times New Roman" w:cs="Times New Roman"/>
          <w:sz w:val="24"/>
          <w:szCs w:val="24"/>
        </w:rPr>
        <w:t xml:space="preserve"> case-control study. </w:t>
      </w:r>
      <w:r w:rsidRPr="00BF2A5C">
        <w:rPr>
          <w:rFonts w:ascii="Times New Roman" w:hAnsi="Times New Roman" w:cs="Times New Roman"/>
          <w:i/>
          <w:sz w:val="24"/>
          <w:szCs w:val="24"/>
        </w:rPr>
        <w:t>Aging &amp; Mental Health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270F1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25</w:t>
      </w:r>
      <w:r w:rsidRPr="00270F10">
        <w:rPr>
          <w:rFonts w:ascii="Times New Roman" w:hAnsi="Times New Roman" w:cs="Times New Roman"/>
          <w:sz w:val="24"/>
          <w:szCs w:val="24"/>
          <w:shd w:val="clear" w:color="auto" w:fill="FFFFFF"/>
        </w:rPr>
        <w:t>(9), 1692-1700.</w:t>
      </w:r>
    </w:p>
    <w:p w14:paraId="305D7486" w14:textId="02CFF9A2" w:rsidR="003B52AF" w:rsidRPr="003B52AF" w:rsidRDefault="003B52AF" w:rsidP="003B52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Aschwanden, D., </w:t>
      </w:r>
      <w:proofErr w:type="spellStart"/>
      <w:r w:rsidRPr="003B52AF">
        <w:rPr>
          <w:rFonts w:ascii="Times New Roman" w:eastAsia="Times New Roman" w:hAnsi="Times New Roman" w:cs="Times New Roman"/>
          <w:sz w:val="24"/>
          <w:szCs w:val="24"/>
        </w:rPr>
        <w:t>Strickhouser</w:t>
      </w:r>
      <w:proofErr w:type="spellEnd"/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J. E., </w:t>
      </w:r>
      <w:r w:rsidRPr="003B5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Stephan, Y., Sutin, A. R., &amp; Terracciano, A. (2021). Is personality associated with dementia risk? A meta-analytic investigation.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Ageing Research Reviews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Article 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>101269.</w:t>
      </w:r>
    </w:p>
    <w:p w14:paraId="0C4C0722" w14:textId="77777777" w:rsidR="003B52AF" w:rsidRPr="003B52AF" w:rsidRDefault="003B52AF" w:rsidP="003B52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Aschwanden, D., </w:t>
      </w:r>
      <w:proofErr w:type="spellStart"/>
      <w:r w:rsidRPr="003B52AF">
        <w:rPr>
          <w:rFonts w:ascii="Times New Roman" w:eastAsia="Times New Roman" w:hAnsi="Times New Roman" w:cs="Times New Roman"/>
          <w:sz w:val="24"/>
          <w:szCs w:val="24"/>
        </w:rPr>
        <w:t>Strickhouser</w:t>
      </w:r>
      <w:proofErr w:type="spellEnd"/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J. E., Sesker, A. A., Lee, J. H., </w:t>
      </w:r>
      <w:r w:rsidRPr="003B5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Stephan, Y., Sutin, A. R., &amp; Terracciano, A. (2021). Psychological and </w:t>
      </w:r>
      <w:proofErr w:type="spellStart"/>
      <w:r w:rsidRPr="003B52AF">
        <w:rPr>
          <w:rFonts w:ascii="Times New Roman" w:eastAsia="Times New Roman" w:hAnsi="Times New Roman" w:cs="Times New Roman"/>
          <w:sz w:val="24"/>
          <w:szCs w:val="24"/>
        </w:rPr>
        <w:t>behavioural</w:t>
      </w:r>
      <w:proofErr w:type="spellEnd"/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 responses to Coronavirus disease 2019: The role of personality.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>(1), 51–66.</w:t>
      </w:r>
    </w:p>
    <w:p w14:paraId="5BBA5DA5" w14:textId="4D4726E9" w:rsidR="003B52AF" w:rsidRPr="003B52AF" w:rsidRDefault="003B52AF" w:rsidP="003B52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Aschwanden, D., </w:t>
      </w:r>
      <w:proofErr w:type="spellStart"/>
      <w:r w:rsidRPr="003B52AF">
        <w:rPr>
          <w:rFonts w:ascii="Times New Roman" w:eastAsia="Times New Roman" w:hAnsi="Times New Roman" w:cs="Times New Roman"/>
          <w:sz w:val="24"/>
          <w:szCs w:val="24"/>
        </w:rPr>
        <w:t>Strickhouser</w:t>
      </w:r>
      <w:proofErr w:type="spellEnd"/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J. E., Sesker, A. A., Lee, J. H., </w:t>
      </w:r>
      <w:r w:rsidRPr="003B5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Terracciano, A., &amp; Sutin, A. R. (2021). Preventive behaviors during the COVID-19 Pandemic: Associations with perceived behavioral control, attitudes, and subjective norm.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Public Health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Article </w:t>
      </w:r>
      <w:hyperlink r:id="rId8" w:history="1">
        <w:r w:rsidRPr="003B52AF">
          <w:rPr>
            <w:rFonts w:ascii="Times New Roman" w:eastAsia="Times New Roman" w:hAnsi="Times New Roman" w:cs="Times New Roman"/>
            <w:sz w:val="24"/>
            <w:szCs w:val="24"/>
          </w:rPr>
          <w:t>66283</w:t>
        </w:r>
      </w:hyperlink>
      <w:r w:rsidRPr="003B52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4DB9FE" w14:textId="77777777" w:rsidR="003B52AF" w:rsidRPr="003B52AF" w:rsidRDefault="003B52AF" w:rsidP="003B52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2AF">
        <w:rPr>
          <w:rFonts w:ascii="Times New Roman" w:eastAsia="Times New Roman" w:hAnsi="Times New Roman" w:cs="Times New Roman"/>
          <w:sz w:val="24"/>
          <w:szCs w:val="24"/>
        </w:rPr>
        <w:t>O’Súilleabháin</w:t>
      </w:r>
      <w:proofErr w:type="spellEnd"/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P. S., </w:t>
      </w:r>
      <w:proofErr w:type="spellStart"/>
      <w:r w:rsidRPr="003B52AF">
        <w:rPr>
          <w:rFonts w:ascii="Times New Roman" w:eastAsia="Times New Roman" w:hAnsi="Times New Roman" w:cs="Times New Roman"/>
          <w:sz w:val="24"/>
          <w:szCs w:val="24"/>
        </w:rPr>
        <w:t>Turiano</w:t>
      </w:r>
      <w:proofErr w:type="spellEnd"/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N. A., </w:t>
      </w:r>
      <w:proofErr w:type="spellStart"/>
      <w:r w:rsidRPr="003B52AF">
        <w:rPr>
          <w:rFonts w:ascii="Times New Roman" w:eastAsia="Times New Roman" w:hAnsi="Times New Roman" w:cs="Times New Roman"/>
          <w:sz w:val="24"/>
          <w:szCs w:val="24"/>
        </w:rPr>
        <w:t>Gerstorf</w:t>
      </w:r>
      <w:proofErr w:type="spellEnd"/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r w:rsidRPr="003B5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Gallagher, S., Sesker, A. A., Terracciano, A., &amp; Sutin, A. R. (2021). Personality pathways to mortality: Interleukin-6 links conscientiousness to mortality risk.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>, 238–244.</w:t>
      </w:r>
    </w:p>
    <w:p w14:paraId="68E51A17" w14:textId="77777777" w:rsidR="003B52AF" w:rsidRPr="003B52AF" w:rsidRDefault="003B52AF" w:rsidP="003B52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Sesker, A. A., </w:t>
      </w:r>
      <w:proofErr w:type="spellStart"/>
      <w:r w:rsidRPr="003B52AF">
        <w:rPr>
          <w:rFonts w:ascii="Times New Roman" w:eastAsia="Times New Roman" w:hAnsi="Times New Roman" w:cs="Times New Roman"/>
          <w:sz w:val="24"/>
          <w:szCs w:val="24"/>
        </w:rPr>
        <w:t>Strickhouser</w:t>
      </w:r>
      <w:proofErr w:type="spellEnd"/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J. E., </w:t>
      </w:r>
      <w:r w:rsidRPr="003B5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Lee, J. H., Aschwanden, D., Terracciano, A., &amp; Sutin, A. R. (2021). Cognition and the development of temperament from late childhood to early adolescence.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Article 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>104163.</w:t>
      </w:r>
    </w:p>
    <w:p w14:paraId="17A768EC" w14:textId="77777777" w:rsidR="003B52AF" w:rsidRPr="003B52AF" w:rsidRDefault="003B52AF" w:rsidP="003B52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Stephan, Y., Sutin, A. R., </w:t>
      </w:r>
      <w:r w:rsidRPr="003B5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Aschwanden, D., &amp; Terracciano, A. (2021). Self-rated health and incident dementia over two decades: Replication across two cohorts.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143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>, 462–466.</w:t>
      </w:r>
    </w:p>
    <w:p w14:paraId="0C70E161" w14:textId="577889A0" w:rsidR="003B52AF" w:rsidRPr="003B52AF" w:rsidRDefault="003B52AF" w:rsidP="003B52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Stephan, Y., Sutin, A. R., </w:t>
      </w:r>
      <w:r w:rsidRPr="003B52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Aschwanden, D., &amp; Terracciano, A. (2021). Subjective age and multiple cognitive domains in two longitudinal samples.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150</w:t>
      </w:r>
      <w:r w:rsidR="00137B85">
        <w:rPr>
          <w:rFonts w:ascii="Times New Roman" w:eastAsia="Times New Roman" w:hAnsi="Times New Roman" w:cs="Times New Roman"/>
          <w:sz w:val="24"/>
          <w:szCs w:val="24"/>
        </w:rPr>
        <w:t xml:space="preserve">, Article </w:t>
      </w:r>
      <w:r w:rsidR="00137B85" w:rsidRPr="00137B85">
        <w:rPr>
          <w:rFonts w:ascii="Times New Roman" w:eastAsia="Times New Roman" w:hAnsi="Times New Roman" w:cs="Times New Roman"/>
          <w:sz w:val="24"/>
          <w:szCs w:val="24"/>
        </w:rPr>
        <w:t>110616.</w:t>
      </w:r>
    </w:p>
    <w:p w14:paraId="61831031" w14:textId="553C0299" w:rsidR="003B52AF" w:rsidRPr="003B52AF" w:rsidRDefault="003B52AF" w:rsidP="003B52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Stephan, Y., Sutin, A. R., </w:t>
      </w:r>
      <w:r w:rsidRPr="00AF52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Aschwanden, D., &amp; Terracciano, A. (2021). Subjective age and verbal fluency among middle aged and older adults: A meta-analysis of five cohorts.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Gerontology and Geriatrics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="00AF5217">
        <w:rPr>
          <w:rFonts w:ascii="Times New Roman" w:eastAsia="Times New Roman" w:hAnsi="Times New Roman" w:cs="Times New Roman"/>
          <w:sz w:val="24"/>
          <w:szCs w:val="24"/>
        </w:rPr>
        <w:t xml:space="preserve">, Article </w:t>
      </w:r>
      <w:r w:rsidR="00AF5217" w:rsidRPr="00AF5217">
        <w:rPr>
          <w:rFonts w:ascii="Times New Roman" w:eastAsia="Times New Roman" w:hAnsi="Times New Roman" w:cs="Times New Roman"/>
          <w:sz w:val="24"/>
          <w:szCs w:val="24"/>
        </w:rPr>
        <w:t>104527.</w:t>
      </w:r>
    </w:p>
    <w:p w14:paraId="7C110C5A" w14:textId="5155DE53" w:rsidR="003B52AF" w:rsidRPr="003B52AF" w:rsidRDefault="003B52AF" w:rsidP="003B52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Stephan, Y., Sutin, A. R., </w:t>
      </w:r>
      <w:r w:rsidRPr="00AF52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Canada, B., &amp; Terracciano, A. (2021). Personality </w:t>
      </w:r>
      <w:r w:rsidR="00AF5217" w:rsidRPr="003B52AF">
        <w:rPr>
          <w:rFonts w:ascii="Times New Roman" w:eastAsia="Times New Roman" w:hAnsi="Times New Roman" w:cs="Times New Roman"/>
          <w:sz w:val="24"/>
          <w:szCs w:val="24"/>
        </w:rPr>
        <w:t>and headaches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: Findings </w:t>
      </w:r>
      <w:r w:rsidR="00AF5217" w:rsidRPr="003B52AF">
        <w:rPr>
          <w:rFonts w:ascii="Times New Roman" w:eastAsia="Times New Roman" w:hAnsi="Times New Roman" w:cs="Times New Roman"/>
          <w:sz w:val="24"/>
          <w:szCs w:val="24"/>
        </w:rPr>
        <w:t>from six prospective studies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>(2), 118–124.</w:t>
      </w:r>
    </w:p>
    <w:p w14:paraId="3513CFC2" w14:textId="11FB2A1E" w:rsidR="003B52AF" w:rsidRPr="003B52AF" w:rsidRDefault="003B52AF" w:rsidP="003B52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Stephan, Y., Sutin, A. R., </w:t>
      </w:r>
      <w:r w:rsidRPr="00AF52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&amp; Terracciano, A. (2021). An Older Subjective Age Is Related to Accelerated Epigenetic Aging.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>(6), 767–772.</w:t>
      </w:r>
    </w:p>
    <w:p w14:paraId="54161114" w14:textId="2DE8B9FD" w:rsidR="003B52AF" w:rsidRPr="003B52AF" w:rsidRDefault="003B52AF" w:rsidP="003B52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Stephan, Y., Sutin, A. R., </w:t>
      </w:r>
      <w:r w:rsidRPr="00AF52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>, &amp; Terracciano, A. (202</w:t>
      </w:r>
      <w:r w:rsidR="00270F1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). Memory and personality development in adulthood: Evidence from four longitudinal studies.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Journals of Gerontology</w:t>
      </w:r>
      <w:r w:rsidR="00AF521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Sciences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>(1), 88–97.</w:t>
      </w:r>
    </w:p>
    <w:p w14:paraId="6D9A10AB" w14:textId="674281C9" w:rsidR="003B52AF" w:rsidRPr="003B52AF" w:rsidRDefault="003B52AF" w:rsidP="003B52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Stephan, Y., Sutin, A. R., </w:t>
      </w:r>
      <w:r w:rsidRPr="00AF52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>, &amp; Terracciano, A. (202</w:t>
      </w:r>
      <w:r w:rsidR="00270F1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). Subjective age and informant-rated cognition and function: A prospective study.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Aging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>(3), 338–343.</w:t>
      </w:r>
    </w:p>
    <w:p w14:paraId="4A7E593F" w14:textId="54946D4B" w:rsidR="003B52AF" w:rsidRPr="003B52AF" w:rsidRDefault="003B52AF" w:rsidP="003B52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Stephan, Y., Terracciano, A., </w:t>
      </w:r>
      <w:r w:rsidRPr="00AF52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Aschwanden, D., Lee, J. H., Sesker, A. A., </w:t>
      </w:r>
      <w:proofErr w:type="spellStart"/>
      <w:r w:rsidRPr="003B52AF">
        <w:rPr>
          <w:rFonts w:ascii="Times New Roman" w:eastAsia="Times New Roman" w:hAnsi="Times New Roman" w:cs="Times New Roman"/>
          <w:sz w:val="24"/>
          <w:szCs w:val="24"/>
        </w:rPr>
        <w:t>Strickhouser</w:t>
      </w:r>
      <w:proofErr w:type="spellEnd"/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J. E., &amp; Sutin, A. R. (2021). Physical </w:t>
      </w:r>
      <w:r w:rsidR="00AF5217" w:rsidRPr="003B52AF">
        <w:rPr>
          <w:rFonts w:ascii="Times New Roman" w:eastAsia="Times New Roman" w:hAnsi="Times New Roman" w:cs="Times New Roman"/>
          <w:sz w:val="24"/>
          <w:szCs w:val="24"/>
        </w:rPr>
        <w:t>activity and sedentary behavior during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 COVID-19: Trajectory and </w:t>
      </w:r>
      <w:r w:rsidR="00AF5217" w:rsidRPr="003B52AF">
        <w:rPr>
          <w:rFonts w:ascii="Times New Roman" w:eastAsia="Times New Roman" w:hAnsi="Times New Roman" w:cs="Times New Roman"/>
          <w:sz w:val="24"/>
          <w:szCs w:val="24"/>
        </w:rPr>
        <w:t>moderation by personality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Psychological and Personality Science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>(6), 1103–1109.</w:t>
      </w:r>
    </w:p>
    <w:p w14:paraId="6C3299BB" w14:textId="3B8F455C" w:rsidR="003B52AF" w:rsidRPr="003B52AF" w:rsidRDefault="003B52AF" w:rsidP="003B52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Sutin, A. R., Aschwanden, D., </w:t>
      </w:r>
      <w:r w:rsidRPr="00AF52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Stephan, Y., &amp; Terracciano, A. (2021). Sense of </w:t>
      </w:r>
      <w:r w:rsidR="00AF5217" w:rsidRPr="003B52AF">
        <w:rPr>
          <w:rFonts w:ascii="Times New Roman" w:eastAsia="Times New Roman" w:hAnsi="Times New Roman" w:cs="Times New Roman"/>
          <w:sz w:val="24"/>
          <w:szCs w:val="24"/>
        </w:rPr>
        <w:t>purpose in life is associated with lower risk of incident dementia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: A </w:t>
      </w:r>
      <w:r w:rsidR="00AF5217" w:rsidRPr="003B52AF">
        <w:rPr>
          <w:rFonts w:ascii="Times New Roman" w:eastAsia="Times New Roman" w:hAnsi="Times New Roman" w:cs="Times New Roman"/>
          <w:sz w:val="24"/>
          <w:szCs w:val="24"/>
        </w:rPr>
        <w:t>meta-analysis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Alzheimer’s Disease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>(1), 249–258.</w:t>
      </w:r>
    </w:p>
    <w:p w14:paraId="6C407E96" w14:textId="77777777" w:rsidR="003B52AF" w:rsidRPr="003B52AF" w:rsidRDefault="003B52AF" w:rsidP="003B52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Sutin, A. R., </w:t>
      </w:r>
      <w:r w:rsidRPr="00AF52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Aschwanden, D., Stephan, Y., &amp; Terracciano, A. (2021). Sense of purpose in life, cognitive function, and the phenomenology of autobiographical memory.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>(9), 1126–1135.</w:t>
      </w:r>
    </w:p>
    <w:p w14:paraId="014530D0" w14:textId="557576A1" w:rsidR="003B52AF" w:rsidRPr="003B52AF" w:rsidRDefault="003B52AF" w:rsidP="003B52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Sutin, A. R., </w:t>
      </w:r>
      <w:r w:rsidRPr="00AF52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Stephan, Y., </w:t>
      </w:r>
      <w:proofErr w:type="spellStart"/>
      <w:r w:rsidRPr="003B52AF">
        <w:rPr>
          <w:rFonts w:ascii="Times New Roman" w:eastAsia="Times New Roman" w:hAnsi="Times New Roman" w:cs="Times New Roman"/>
          <w:sz w:val="24"/>
          <w:szCs w:val="24"/>
        </w:rPr>
        <w:t>Strickhouser</w:t>
      </w:r>
      <w:proofErr w:type="spellEnd"/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J. E., &amp; Terracciano, A. (2021). The association between purpose/meaning in life and verbal fluency and episodic memory: A meta-analysis of </w:t>
      </w:r>
      <w:r w:rsidR="00AF5217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140,000 participants from up to 32 countries.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</w:t>
      </w:r>
      <w:proofErr w:type="spellStart"/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Psychogeriatrics</w:t>
      </w:r>
      <w:proofErr w:type="spellEnd"/>
      <w:r w:rsidR="00AF52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5217" w:rsidRPr="00AF5217">
        <w:rPr>
          <w:rFonts w:ascii="Times New Roman" w:eastAsia="Times New Roman" w:hAnsi="Times New Roman" w:cs="Times New Roman"/>
          <w:i/>
          <w:sz w:val="24"/>
          <w:szCs w:val="24"/>
        </w:rPr>
        <w:t>34</w:t>
      </w:r>
      <w:r w:rsidR="00AF5217" w:rsidRPr="00AF5217">
        <w:rPr>
          <w:rFonts w:ascii="Times New Roman" w:eastAsia="Times New Roman" w:hAnsi="Times New Roman" w:cs="Times New Roman"/>
          <w:sz w:val="24"/>
          <w:szCs w:val="24"/>
        </w:rPr>
        <w:t>(3)</w:t>
      </w:r>
      <w:r w:rsidR="00AF52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5217" w:rsidRPr="00AF5217">
        <w:rPr>
          <w:rFonts w:ascii="Times New Roman" w:eastAsia="Times New Roman" w:hAnsi="Times New Roman" w:cs="Times New Roman"/>
          <w:sz w:val="24"/>
          <w:szCs w:val="24"/>
        </w:rPr>
        <w:t>263-273.</w:t>
      </w:r>
    </w:p>
    <w:p w14:paraId="566E59D4" w14:textId="4CF43129" w:rsidR="003B52AF" w:rsidRPr="003B52AF" w:rsidRDefault="003B52AF" w:rsidP="003B52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Sutin, A. R., </w:t>
      </w:r>
      <w:r w:rsidRPr="00AF52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Stephan, Y., &amp; Terracciano, A. (2021). Meaning in life and accelerometer-measured physical activity: Association based on 67,038 UK Biobank participants.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 and Physical Activity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="00AF5217">
        <w:rPr>
          <w:rFonts w:ascii="Times New Roman" w:eastAsia="Times New Roman" w:hAnsi="Times New Roman" w:cs="Times New Roman"/>
          <w:sz w:val="24"/>
          <w:szCs w:val="24"/>
        </w:rPr>
        <w:t xml:space="preserve">, Article </w:t>
      </w:r>
      <w:r w:rsidR="00AF5217" w:rsidRPr="00AF5217">
        <w:rPr>
          <w:rFonts w:ascii="Times New Roman" w:eastAsia="Times New Roman" w:hAnsi="Times New Roman" w:cs="Times New Roman"/>
          <w:sz w:val="24"/>
          <w:szCs w:val="24"/>
        </w:rPr>
        <w:t>100412.</w:t>
      </w:r>
    </w:p>
    <w:p w14:paraId="6278F1AE" w14:textId="3CA65366" w:rsidR="003B52AF" w:rsidRPr="003B52AF" w:rsidRDefault="003B52AF" w:rsidP="003B52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Sutin, A. R., </w:t>
      </w:r>
      <w:r w:rsidRPr="00AF52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Stephan, Y., &amp; Terracciano, A. (2021). Purpose in </w:t>
      </w:r>
      <w:r w:rsidR="00AF5217" w:rsidRPr="003B52AF">
        <w:rPr>
          <w:rFonts w:ascii="Times New Roman" w:eastAsia="Times New Roman" w:hAnsi="Times New Roman" w:cs="Times New Roman"/>
          <w:sz w:val="24"/>
          <w:szCs w:val="24"/>
        </w:rPr>
        <w:t>life and motoric cognitive risk synd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rome: Replicable </w:t>
      </w:r>
      <w:r w:rsidR="00AF5217" w:rsidRPr="003B52AF">
        <w:rPr>
          <w:rFonts w:ascii="Times New Roman" w:eastAsia="Times New Roman" w:hAnsi="Times New Roman" w:cs="Times New Roman"/>
          <w:sz w:val="24"/>
          <w:szCs w:val="24"/>
        </w:rPr>
        <w:t>evidence from two national samples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>(2), 381–388.</w:t>
      </w:r>
    </w:p>
    <w:p w14:paraId="54DC9972" w14:textId="2625AFB0" w:rsidR="003B52AF" w:rsidRPr="003B52AF" w:rsidRDefault="003B52AF" w:rsidP="003B52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Sutin, A. R., </w:t>
      </w:r>
      <w:r w:rsidRPr="00AF521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Stephan, Y., &amp; Terracciano, A. (2021). Self-reported sense of purpose in life and proxy-reported behavioral and psychological symptoms of dementia in the last year of life.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Aging and Mental Health</w:t>
      </w:r>
      <w:r w:rsidR="00AF52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5217" w:rsidRPr="00AF5217">
        <w:rPr>
          <w:rFonts w:ascii="Times New Roman" w:eastAsia="Times New Roman" w:hAnsi="Times New Roman" w:cs="Times New Roman"/>
          <w:i/>
          <w:sz w:val="24"/>
          <w:szCs w:val="24"/>
        </w:rPr>
        <w:t>26</w:t>
      </w:r>
      <w:r w:rsidR="00AF5217" w:rsidRPr="00AF5217">
        <w:rPr>
          <w:rFonts w:ascii="Times New Roman" w:eastAsia="Times New Roman" w:hAnsi="Times New Roman" w:cs="Times New Roman"/>
          <w:sz w:val="24"/>
          <w:szCs w:val="24"/>
        </w:rPr>
        <w:t>(8)</w:t>
      </w:r>
      <w:r w:rsidR="00AF52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F5217" w:rsidRPr="00AF5217">
        <w:rPr>
          <w:rFonts w:ascii="Times New Roman" w:eastAsia="Times New Roman" w:hAnsi="Times New Roman" w:cs="Times New Roman"/>
          <w:sz w:val="24"/>
          <w:szCs w:val="24"/>
        </w:rPr>
        <w:t>1693-1698.</w:t>
      </w:r>
    </w:p>
    <w:p w14:paraId="0AFE4A46" w14:textId="77777777" w:rsidR="003B52AF" w:rsidRPr="003B52AF" w:rsidRDefault="003B52AF" w:rsidP="003B52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Sutin, A. R., </w:t>
      </w:r>
      <w:r w:rsidRPr="00BD26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&amp; Terracciano, A. (2021). Sense of purpose in life and healthier cognitive aging.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Cognitive Sciences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>(11), 917–919.</w:t>
      </w:r>
    </w:p>
    <w:p w14:paraId="2B91BBC3" w14:textId="77777777" w:rsidR="005C5AD1" w:rsidRPr="005C5AD1" w:rsidRDefault="005C5AD1" w:rsidP="005C5A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AD1">
        <w:rPr>
          <w:rFonts w:ascii="Times New Roman" w:hAnsi="Times New Roman" w:cs="Times New Roman"/>
          <w:sz w:val="24"/>
          <w:szCs w:val="24"/>
        </w:rPr>
        <w:t xml:space="preserve">Sutin, A. R., Stephan, Y., </w:t>
      </w:r>
      <w:r w:rsidRPr="005C5AD1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5C5AD1">
        <w:rPr>
          <w:rFonts w:ascii="Times New Roman" w:hAnsi="Times New Roman" w:cs="Times New Roman"/>
          <w:sz w:val="24"/>
          <w:szCs w:val="24"/>
        </w:rPr>
        <w:t xml:space="preserve">, Aschwanden, D., </w:t>
      </w:r>
      <w:proofErr w:type="spellStart"/>
      <w:r w:rsidRPr="005C5AD1">
        <w:rPr>
          <w:rFonts w:ascii="Times New Roman" w:hAnsi="Times New Roman" w:cs="Times New Roman"/>
          <w:sz w:val="24"/>
          <w:szCs w:val="24"/>
        </w:rPr>
        <w:t>Strickhouser</w:t>
      </w:r>
      <w:proofErr w:type="spellEnd"/>
      <w:r w:rsidRPr="005C5AD1">
        <w:rPr>
          <w:rFonts w:ascii="Times New Roman" w:hAnsi="Times New Roman" w:cs="Times New Roman"/>
          <w:sz w:val="24"/>
          <w:szCs w:val="24"/>
        </w:rPr>
        <w:t xml:space="preserve">, J. E., Lee, J. H., Sesker, A. A., &amp; Terracciano, A. (2021). BMI, weight discrimination, and the trajectory of distress and well-being across the coronavirus pandemic. </w:t>
      </w:r>
      <w:r w:rsidRPr="005C5AD1">
        <w:rPr>
          <w:rFonts w:ascii="Times New Roman" w:hAnsi="Times New Roman" w:cs="Times New Roman"/>
          <w:i/>
          <w:sz w:val="24"/>
          <w:szCs w:val="24"/>
        </w:rPr>
        <w:t>Obesity</w:t>
      </w:r>
      <w:r w:rsidRPr="005C5AD1">
        <w:rPr>
          <w:rFonts w:ascii="Times New Roman" w:hAnsi="Times New Roman" w:cs="Times New Roman"/>
          <w:sz w:val="24"/>
          <w:szCs w:val="24"/>
        </w:rPr>
        <w:t xml:space="preserve">, </w:t>
      </w:r>
      <w:r w:rsidRPr="005C5AD1">
        <w:rPr>
          <w:rFonts w:ascii="Times New Roman" w:hAnsi="Times New Roman" w:cs="Times New Roman"/>
          <w:i/>
          <w:sz w:val="24"/>
          <w:szCs w:val="24"/>
        </w:rPr>
        <w:t>29</w:t>
      </w:r>
      <w:r w:rsidRPr="005C5AD1">
        <w:rPr>
          <w:rFonts w:ascii="Times New Roman" w:hAnsi="Times New Roman" w:cs="Times New Roman"/>
          <w:sz w:val="24"/>
          <w:szCs w:val="24"/>
        </w:rPr>
        <w:t>(1), 38-45.</w:t>
      </w:r>
    </w:p>
    <w:p w14:paraId="58740AD0" w14:textId="77777777" w:rsidR="003B52AF" w:rsidRPr="003B52AF" w:rsidRDefault="003B52AF" w:rsidP="003B52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Terracciano, A., Aschwanden, D., </w:t>
      </w:r>
      <w:proofErr w:type="spellStart"/>
      <w:r w:rsidRPr="003B52AF">
        <w:rPr>
          <w:rFonts w:ascii="Times New Roman" w:eastAsia="Times New Roman" w:hAnsi="Times New Roman" w:cs="Times New Roman"/>
          <w:sz w:val="24"/>
          <w:szCs w:val="24"/>
        </w:rPr>
        <w:t>Passamonti</w:t>
      </w:r>
      <w:proofErr w:type="spellEnd"/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L., Toschi, N., Stephan, Y., </w:t>
      </w:r>
      <w:r w:rsidRPr="00BD26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Lee, J. H., Sesker, A., </w:t>
      </w:r>
      <w:proofErr w:type="spellStart"/>
      <w:r w:rsidRPr="003B52AF">
        <w:rPr>
          <w:rFonts w:ascii="Times New Roman" w:eastAsia="Times New Roman" w:hAnsi="Times New Roman" w:cs="Times New Roman"/>
          <w:sz w:val="24"/>
          <w:szCs w:val="24"/>
        </w:rPr>
        <w:t>O’Súilleabháin</w:t>
      </w:r>
      <w:proofErr w:type="spellEnd"/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P. S., &amp; Sutin, A. R. (2021). Is neuroticism differentially associated with risk of Alzheimer’s disease, vascular dementia, and frontotemporal dementia?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138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>, 34–40.</w:t>
      </w:r>
    </w:p>
    <w:p w14:paraId="76CFADEB" w14:textId="6AD11D10" w:rsidR="003B52AF" w:rsidRPr="003B52AF" w:rsidRDefault="003B52AF" w:rsidP="003B52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Terracciano, A., Stephan, Y., Aschwanden, D., Lee, J. H., Sesker, A. A., </w:t>
      </w:r>
      <w:proofErr w:type="spellStart"/>
      <w:r w:rsidRPr="003B52AF">
        <w:rPr>
          <w:rFonts w:ascii="Times New Roman" w:eastAsia="Times New Roman" w:hAnsi="Times New Roman" w:cs="Times New Roman"/>
          <w:sz w:val="24"/>
          <w:szCs w:val="24"/>
        </w:rPr>
        <w:t>Strickhouser</w:t>
      </w:r>
      <w:proofErr w:type="spellEnd"/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J. E., </w:t>
      </w:r>
      <w:r w:rsidRPr="00BD26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Luchetti, M.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&amp; Sutin, A. R. (2021). Changes </w:t>
      </w:r>
      <w:r w:rsidR="00BD2600" w:rsidRPr="003B52AF">
        <w:rPr>
          <w:rFonts w:ascii="Times New Roman" w:eastAsia="Times New Roman" w:hAnsi="Times New Roman" w:cs="Times New Roman"/>
          <w:sz w:val="24"/>
          <w:szCs w:val="24"/>
        </w:rPr>
        <w:t xml:space="preserve">in subjective age during 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COVID-19.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Gerontologist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2AF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3B52AF">
        <w:rPr>
          <w:rFonts w:ascii="Times New Roman" w:eastAsia="Times New Roman" w:hAnsi="Times New Roman" w:cs="Times New Roman"/>
          <w:sz w:val="24"/>
          <w:szCs w:val="24"/>
        </w:rPr>
        <w:t>(1), 13–22.</w:t>
      </w:r>
    </w:p>
    <w:p w14:paraId="61ECAD72" w14:textId="1C65363A" w:rsidR="001104CD" w:rsidRPr="005C5AD1" w:rsidRDefault="00937A2D" w:rsidP="001104C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F10">
        <w:rPr>
          <w:rFonts w:ascii="Times New Roman" w:hAnsi="Times New Roman" w:cs="Times New Roman"/>
          <w:sz w:val="24"/>
          <w:szCs w:val="24"/>
        </w:rPr>
        <w:t xml:space="preserve">Sutin, A. R., Stephan, Y., </w:t>
      </w:r>
      <w:r w:rsidRPr="00270F10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270F10">
        <w:rPr>
          <w:rFonts w:ascii="Times New Roman" w:hAnsi="Times New Roman" w:cs="Times New Roman"/>
          <w:sz w:val="24"/>
          <w:szCs w:val="24"/>
        </w:rPr>
        <w:t xml:space="preserve">, Aschwanden, D., Sesker, A. A., </w:t>
      </w:r>
      <w:proofErr w:type="spellStart"/>
      <w:r w:rsidRPr="00270F10">
        <w:rPr>
          <w:rFonts w:ascii="Times New Roman" w:hAnsi="Times New Roman" w:cs="Times New Roman"/>
          <w:sz w:val="24"/>
          <w:szCs w:val="24"/>
        </w:rPr>
        <w:t>O’Súilleabháin</w:t>
      </w:r>
      <w:proofErr w:type="spellEnd"/>
      <w:r w:rsidRPr="00270F10">
        <w:rPr>
          <w:rFonts w:ascii="Times New Roman" w:hAnsi="Times New Roman" w:cs="Times New Roman"/>
          <w:sz w:val="24"/>
          <w:szCs w:val="24"/>
        </w:rPr>
        <w:t>, P. S., &amp; Terracciano, A. (</w:t>
      </w:r>
      <w:r w:rsidR="00270F10" w:rsidRPr="00270F10">
        <w:rPr>
          <w:rFonts w:ascii="Times New Roman" w:hAnsi="Times New Roman" w:cs="Times New Roman"/>
          <w:sz w:val="24"/>
          <w:szCs w:val="24"/>
        </w:rPr>
        <w:t>2021</w:t>
      </w:r>
      <w:r w:rsidRPr="00270F10">
        <w:rPr>
          <w:rFonts w:ascii="Times New Roman" w:hAnsi="Times New Roman" w:cs="Times New Roman"/>
          <w:sz w:val="24"/>
          <w:szCs w:val="24"/>
        </w:rPr>
        <w:t xml:space="preserve">). Self-reported and mother-rated personality traits at age 16 are associated with cognitive function measured concurrently and 30 years later. </w:t>
      </w:r>
      <w:r w:rsidRPr="00270F10">
        <w:rPr>
          <w:rFonts w:ascii="Times New Roman" w:hAnsi="Times New Roman" w:cs="Times New Roman"/>
          <w:i/>
          <w:iCs/>
          <w:sz w:val="24"/>
          <w:szCs w:val="24"/>
        </w:rPr>
        <w:t>Psychological Medicine</w:t>
      </w:r>
      <w:r w:rsidRPr="00270F10">
        <w:rPr>
          <w:rFonts w:ascii="Times New Roman" w:hAnsi="Times New Roman" w:cs="Times New Roman"/>
          <w:sz w:val="24"/>
          <w:szCs w:val="24"/>
        </w:rPr>
        <w:t xml:space="preserve">. </w:t>
      </w:r>
      <w:r w:rsidR="00270F10" w:rsidRPr="00270F10">
        <w:rPr>
          <w:rFonts w:ascii="Times New Roman" w:hAnsi="Times New Roman" w:cs="Times New Roman"/>
          <w:sz w:val="24"/>
          <w:szCs w:val="24"/>
        </w:rPr>
        <w:t>Advance Online Publication</w:t>
      </w:r>
      <w:r w:rsidR="005C5AD1">
        <w:rPr>
          <w:rFonts w:ascii="Times New Roman" w:hAnsi="Times New Roman" w:cs="Times New Roman"/>
          <w:sz w:val="24"/>
          <w:szCs w:val="24"/>
        </w:rPr>
        <w:t>.</w:t>
      </w:r>
    </w:p>
    <w:p w14:paraId="1A3E49FA" w14:textId="77777777" w:rsidR="005C5AD1" w:rsidRPr="007225E7" w:rsidRDefault="005C5AD1" w:rsidP="005C5A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5E7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7225E7">
        <w:rPr>
          <w:rFonts w:ascii="Times New Roman" w:hAnsi="Times New Roman" w:cs="Times New Roman"/>
          <w:sz w:val="24"/>
          <w:szCs w:val="24"/>
        </w:rPr>
        <w:t xml:space="preserve">, Lee, J. H., Aschwanden, D., Sesker, A., </w:t>
      </w:r>
      <w:proofErr w:type="spellStart"/>
      <w:r w:rsidRPr="007225E7">
        <w:rPr>
          <w:rFonts w:ascii="Times New Roman" w:hAnsi="Times New Roman" w:cs="Times New Roman"/>
          <w:sz w:val="24"/>
          <w:szCs w:val="24"/>
        </w:rPr>
        <w:t>Strickhouser</w:t>
      </w:r>
      <w:proofErr w:type="spellEnd"/>
      <w:r w:rsidRPr="007225E7">
        <w:rPr>
          <w:rFonts w:ascii="Times New Roman" w:hAnsi="Times New Roman" w:cs="Times New Roman"/>
          <w:sz w:val="24"/>
          <w:szCs w:val="24"/>
        </w:rPr>
        <w:t xml:space="preserve">, J. E., Terracciano, A., &amp; Sutin, A. R. (2020). The trajectory of loneliness in response to COVID-19. </w:t>
      </w:r>
      <w:r w:rsidRPr="007225E7">
        <w:rPr>
          <w:rFonts w:ascii="Times New Roman" w:hAnsi="Times New Roman" w:cs="Times New Roman"/>
          <w:i/>
          <w:sz w:val="24"/>
          <w:szCs w:val="24"/>
        </w:rPr>
        <w:t>American Psychologist</w:t>
      </w:r>
      <w:r w:rsidRPr="007225E7">
        <w:rPr>
          <w:rFonts w:ascii="Times New Roman" w:hAnsi="Times New Roman" w:cs="Times New Roman"/>
          <w:sz w:val="24"/>
          <w:szCs w:val="24"/>
        </w:rPr>
        <w:t xml:space="preserve">, </w:t>
      </w:r>
      <w:r w:rsidRPr="007225E7">
        <w:rPr>
          <w:rFonts w:ascii="Times New Roman" w:hAnsi="Times New Roman" w:cs="Times New Roman"/>
          <w:i/>
          <w:sz w:val="24"/>
          <w:szCs w:val="24"/>
        </w:rPr>
        <w:t>75</w:t>
      </w:r>
      <w:r w:rsidRPr="007225E7">
        <w:rPr>
          <w:rFonts w:ascii="Times New Roman" w:hAnsi="Times New Roman" w:cs="Times New Roman"/>
          <w:sz w:val="24"/>
          <w:szCs w:val="24"/>
        </w:rPr>
        <w:t>(7), 897-908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25E7">
        <w:rPr>
          <w:rFonts w:ascii="Times New Roman" w:hAnsi="Times New Roman" w:cs="Times New Roman"/>
          <w:sz w:val="24"/>
          <w:szCs w:val="24"/>
        </w:rPr>
        <w:t>  </w:t>
      </w:r>
    </w:p>
    <w:p w14:paraId="2AC8593F" w14:textId="77777777" w:rsidR="0070504A" w:rsidRDefault="0070504A" w:rsidP="0070504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746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4827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Terracciano, T</w:t>
      </w:r>
      <w:r w:rsidRPr="00482746">
        <w:rPr>
          <w:rFonts w:ascii="Times New Roman" w:hAnsi="Times New Roman" w:cs="Times New Roman"/>
          <w:sz w:val="24"/>
          <w:szCs w:val="24"/>
        </w:rPr>
        <w:t xml:space="preserve">., Aschwanden, D., Lee, J. H., </w:t>
      </w:r>
      <w:r>
        <w:rPr>
          <w:rFonts w:ascii="Times New Roman" w:hAnsi="Times New Roman" w:cs="Times New Roman"/>
          <w:sz w:val="24"/>
          <w:szCs w:val="24"/>
        </w:rPr>
        <w:t xml:space="preserve">Stephan, Y. </w:t>
      </w:r>
      <w:r w:rsidRPr="00482746">
        <w:rPr>
          <w:rFonts w:ascii="Times New Roman" w:hAnsi="Times New Roman" w:cs="Times New Roman"/>
          <w:sz w:val="24"/>
          <w:szCs w:val="24"/>
        </w:rPr>
        <w:t xml:space="preserve">&amp; </w:t>
      </w:r>
      <w:r>
        <w:rPr>
          <w:rFonts w:ascii="Times New Roman" w:hAnsi="Times New Roman" w:cs="Times New Roman"/>
          <w:sz w:val="24"/>
          <w:szCs w:val="24"/>
        </w:rPr>
        <w:t xml:space="preserve">Sutin, A. R. </w:t>
      </w:r>
      <w:r w:rsidRPr="00482746">
        <w:rPr>
          <w:rFonts w:ascii="Times New Roman" w:hAnsi="Times New Roman" w:cs="Times New Roman"/>
          <w:sz w:val="24"/>
          <w:szCs w:val="24"/>
        </w:rPr>
        <w:t xml:space="preserve">(2020). Loneliness is associated with risk of cognitive impairment in the Survey of Health, Ageing and Retirement in Europe. </w:t>
      </w:r>
      <w:r w:rsidRPr="00482746">
        <w:rPr>
          <w:rFonts w:ascii="Times New Roman" w:hAnsi="Times New Roman" w:cs="Times New Roman"/>
          <w:i/>
          <w:sz w:val="24"/>
          <w:szCs w:val="24"/>
        </w:rPr>
        <w:t>International Journal of Geriatric Psychiatry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05FC">
        <w:rPr>
          <w:rFonts w:ascii="Times New Roman" w:hAnsi="Times New Roman" w:cs="Times New Roman"/>
          <w:i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(7), 794-801.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4A134A">
          <w:rPr>
            <w:rFonts w:ascii="Times New Roman" w:hAnsi="Times New Roman" w:cs="Times New Roman"/>
            <w:sz w:val="24"/>
            <w:szCs w:val="24"/>
          </w:rPr>
          <w:t>10.1002/gps.5304</w:t>
        </w:r>
      </w:hyperlink>
    </w:p>
    <w:p w14:paraId="62A8B7E0" w14:textId="77777777" w:rsidR="005C5AD1" w:rsidRPr="00482746" w:rsidRDefault="005C5AD1" w:rsidP="005C5A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746">
        <w:rPr>
          <w:rFonts w:ascii="Times New Roman" w:hAnsi="Times New Roman" w:cs="Times New Roman"/>
          <w:sz w:val="24"/>
          <w:szCs w:val="24"/>
        </w:rPr>
        <w:t xml:space="preserve">Sutin, A. R., </w:t>
      </w:r>
      <w:r w:rsidRPr="00482746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482746">
        <w:rPr>
          <w:rFonts w:ascii="Times New Roman" w:hAnsi="Times New Roman" w:cs="Times New Roman"/>
          <w:sz w:val="24"/>
          <w:szCs w:val="24"/>
        </w:rPr>
        <w:t xml:space="preserve">, &amp; Terracciano, A. (2020). Has loneliness increased during COVID-19? Comment on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482746">
        <w:rPr>
          <w:rFonts w:ascii="Times New Roman" w:hAnsi="Times New Roman" w:cs="Times New Roman"/>
          <w:sz w:val="24"/>
          <w:szCs w:val="24"/>
        </w:rPr>
        <w:t>Loneliness: A signature mental health concern in the era of COVID-19?</w:t>
      </w:r>
      <w:r>
        <w:rPr>
          <w:rFonts w:ascii="Times New Roman" w:hAnsi="Times New Roman" w:cs="Times New Roman"/>
          <w:sz w:val="24"/>
          <w:szCs w:val="24"/>
        </w:rPr>
        <w:t xml:space="preserve">’ </w:t>
      </w:r>
      <w:r w:rsidRPr="00482746">
        <w:rPr>
          <w:rFonts w:ascii="Times New Roman" w:hAnsi="Times New Roman" w:cs="Times New Roman"/>
          <w:i/>
          <w:sz w:val="24"/>
          <w:szCs w:val="24"/>
        </w:rPr>
        <w:t>Psychiatry Research</w:t>
      </w:r>
      <w:r w:rsidRPr="00482746">
        <w:rPr>
          <w:rFonts w:ascii="Times New Roman" w:hAnsi="Times New Roman" w:cs="Times New Roman"/>
          <w:sz w:val="24"/>
          <w:szCs w:val="24"/>
        </w:rPr>
        <w:t xml:space="preserve">, </w:t>
      </w:r>
      <w:r w:rsidRPr="004A134A">
        <w:rPr>
          <w:rFonts w:ascii="Times New Roman" w:hAnsi="Times New Roman" w:cs="Times New Roman"/>
          <w:i/>
          <w:sz w:val="24"/>
          <w:szCs w:val="24"/>
        </w:rPr>
        <w:t>291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134A">
        <w:rPr>
          <w:rFonts w:ascii="Times New Roman" w:hAnsi="Times New Roman" w:cs="Times New Roman"/>
          <w:sz w:val="24"/>
          <w:szCs w:val="24"/>
        </w:rPr>
        <w:t>113295. </w:t>
      </w:r>
      <w:r w:rsidRPr="004827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2E978" w14:textId="77777777" w:rsidR="005C5AD1" w:rsidRPr="004A134A" w:rsidRDefault="005C5AD1" w:rsidP="005C5A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746">
        <w:rPr>
          <w:rFonts w:ascii="Times New Roman" w:hAnsi="Times New Roman" w:cs="Times New Roman"/>
          <w:sz w:val="24"/>
          <w:szCs w:val="24"/>
        </w:rPr>
        <w:t xml:space="preserve">Sutin, A. R., Stephan, Y., </w:t>
      </w:r>
      <w:r w:rsidRPr="00482746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482746">
        <w:rPr>
          <w:rFonts w:ascii="Times New Roman" w:hAnsi="Times New Roman" w:cs="Times New Roman"/>
          <w:sz w:val="24"/>
          <w:szCs w:val="24"/>
        </w:rPr>
        <w:t xml:space="preserve">, &amp; Terracciano, A. (2020). Loneliness and risk of dementia. </w:t>
      </w:r>
      <w:r w:rsidRPr="00482746">
        <w:rPr>
          <w:rFonts w:ascii="Times New Roman" w:hAnsi="Times New Roman" w:cs="Times New Roman"/>
          <w:i/>
          <w:sz w:val="24"/>
          <w:szCs w:val="24"/>
        </w:rPr>
        <w:t>Journal of Gerontology, Series B: Psychological Sciences</w:t>
      </w:r>
      <w:r w:rsidRPr="00482746">
        <w:rPr>
          <w:rFonts w:ascii="Times New Roman" w:hAnsi="Times New Roman" w:cs="Times New Roman"/>
          <w:sz w:val="24"/>
          <w:szCs w:val="24"/>
        </w:rPr>
        <w:t xml:space="preserve">, </w:t>
      </w:r>
      <w:r w:rsidRPr="00482746">
        <w:rPr>
          <w:rFonts w:ascii="Times New Roman" w:hAnsi="Times New Roman" w:cs="Times New Roman"/>
          <w:i/>
          <w:sz w:val="24"/>
          <w:szCs w:val="24"/>
        </w:rPr>
        <w:t>75</w:t>
      </w:r>
      <w:r w:rsidRPr="00482746">
        <w:rPr>
          <w:rFonts w:ascii="Times New Roman" w:hAnsi="Times New Roman" w:cs="Times New Roman"/>
          <w:sz w:val="24"/>
          <w:szCs w:val="24"/>
        </w:rPr>
        <w:t>(7), 1414-1422.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4A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4A134A">
        <w:rPr>
          <w:rFonts w:ascii="Times New Roman" w:hAnsi="Times New Roman" w:cs="Times New Roman"/>
          <w:sz w:val="24"/>
          <w:szCs w:val="24"/>
        </w:rPr>
        <w:t>: 10.1093/</w:t>
      </w:r>
      <w:proofErr w:type="spellStart"/>
      <w:r w:rsidRPr="004A134A">
        <w:rPr>
          <w:rFonts w:ascii="Times New Roman" w:hAnsi="Times New Roman" w:cs="Times New Roman"/>
          <w:sz w:val="24"/>
          <w:szCs w:val="24"/>
        </w:rPr>
        <w:t>geronb</w:t>
      </w:r>
      <w:proofErr w:type="spellEnd"/>
      <w:r w:rsidRPr="004A134A">
        <w:rPr>
          <w:rFonts w:ascii="Times New Roman" w:hAnsi="Times New Roman" w:cs="Times New Roman"/>
          <w:sz w:val="24"/>
          <w:szCs w:val="24"/>
        </w:rPr>
        <w:t>/gby112.</w:t>
      </w:r>
    </w:p>
    <w:p w14:paraId="5712BF47" w14:textId="4476A3B0" w:rsidR="001104CD" w:rsidRPr="005C5AD1" w:rsidRDefault="001104CD" w:rsidP="001104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AD1">
        <w:rPr>
          <w:rFonts w:ascii="Times New Roman" w:hAnsi="Times New Roman" w:cs="Times New Roman"/>
          <w:sz w:val="24"/>
          <w:szCs w:val="24"/>
        </w:rPr>
        <w:t xml:space="preserve">Aschwanden, D., Sutin, A. R., </w:t>
      </w:r>
      <w:r w:rsidRPr="005C5AD1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5C5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AD1">
        <w:rPr>
          <w:rFonts w:ascii="Times New Roman" w:hAnsi="Times New Roman" w:cs="Times New Roman"/>
          <w:sz w:val="24"/>
          <w:szCs w:val="24"/>
        </w:rPr>
        <w:t>Allemand</w:t>
      </w:r>
      <w:proofErr w:type="spellEnd"/>
      <w:r w:rsidRPr="005C5AD1">
        <w:rPr>
          <w:rFonts w:ascii="Times New Roman" w:hAnsi="Times New Roman" w:cs="Times New Roman"/>
          <w:sz w:val="24"/>
          <w:szCs w:val="24"/>
        </w:rPr>
        <w:t xml:space="preserve">, M., Stephan, Y., &amp; Terracciano, A. (2020). A systematic review and meta-analysis of the association between personality and cognitive failures/complaints. </w:t>
      </w:r>
      <w:r w:rsidRPr="005C5AD1">
        <w:rPr>
          <w:rFonts w:ascii="Times New Roman" w:hAnsi="Times New Roman" w:cs="Times New Roman"/>
          <w:i/>
          <w:sz w:val="24"/>
          <w:szCs w:val="24"/>
        </w:rPr>
        <w:t>Social and Personality Psychology Compass</w:t>
      </w:r>
      <w:r w:rsidRPr="005C5AD1">
        <w:rPr>
          <w:rFonts w:ascii="Times New Roman" w:hAnsi="Times New Roman" w:cs="Times New Roman"/>
          <w:sz w:val="24"/>
          <w:szCs w:val="24"/>
        </w:rPr>
        <w:t xml:space="preserve">, </w:t>
      </w:r>
      <w:r w:rsidRPr="005C5AD1">
        <w:rPr>
          <w:rFonts w:ascii="Times New Roman" w:hAnsi="Times New Roman" w:cs="Times New Roman"/>
          <w:i/>
          <w:sz w:val="24"/>
          <w:szCs w:val="24"/>
        </w:rPr>
        <w:t>14</w:t>
      </w:r>
      <w:r w:rsidRPr="005C5AD1">
        <w:rPr>
          <w:rFonts w:ascii="Times New Roman" w:hAnsi="Times New Roman" w:cs="Times New Roman"/>
          <w:sz w:val="24"/>
          <w:szCs w:val="24"/>
        </w:rPr>
        <w:t xml:space="preserve">(11), </w:t>
      </w:r>
      <w:r w:rsidR="005C5AD1" w:rsidRPr="005C5AD1">
        <w:rPr>
          <w:rFonts w:ascii="Times New Roman" w:hAnsi="Times New Roman" w:cs="Times New Roman"/>
          <w:sz w:val="24"/>
          <w:szCs w:val="24"/>
        </w:rPr>
        <w:t xml:space="preserve">Article </w:t>
      </w:r>
      <w:r w:rsidRPr="005C5AD1">
        <w:rPr>
          <w:rFonts w:ascii="Times New Roman" w:hAnsi="Times New Roman" w:cs="Times New Roman"/>
          <w:sz w:val="24"/>
          <w:szCs w:val="24"/>
        </w:rPr>
        <w:t>e12565</w:t>
      </w:r>
      <w:r w:rsidR="005C5AD1" w:rsidRPr="005C5AD1">
        <w:rPr>
          <w:rFonts w:ascii="Times New Roman" w:hAnsi="Times New Roman" w:cs="Times New Roman"/>
          <w:sz w:val="24"/>
          <w:szCs w:val="24"/>
        </w:rPr>
        <w:t>.</w:t>
      </w:r>
    </w:p>
    <w:p w14:paraId="12500822" w14:textId="77777777" w:rsidR="00356CCD" w:rsidRPr="00482746" w:rsidRDefault="00356CCD" w:rsidP="00356C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746">
        <w:rPr>
          <w:rFonts w:ascii="Times New Roman" w:hAnsi="Times New Roman" w:cs="Times New Roman"/>
          <w:sz w:val="24"/>
          <w:szCs w:val="24"/>
        </w:rPr>
        <w:t xml:space="preserve">Aschwanden, D., Sutin, A. R., </w:t>
      </w:r>
      <w:r w:rsidRPr="00482746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482746">
        <w:rPr>
          <w:rFonts w:ascii="Times New Roman" w:hAnsi="Times New Roman" w:cs="Times New Roman"/>
          <w:sz w:val="24"/>
          <w:szCs w:val="24"/>
        </w:rPr>
        <w:t xml:space="preserve">, Stephan, Y., &amp; Terracciano, A. (2020). Personality and dementia risk in England and Australia. </w:t>
      </w:r>
      <w:proofErr w:type="spellStart"/>
      <w:r w:rsidRPr="00482746">
        <w:rPr>
          <w:rFonts w:ascii="Times New Roman" w:hAnsi="Times New Roman" w:cs="Times New Roman"/>
          <w:i/>
          <w:sz w:val="24"/>
          <w:szCs w:val="24"/>
        </w:rPr>
        <w:t>GeroPsych</w:t>
      </w:r>
      <w:proofErr w:type="spellEnd"/>
      <w:r w:rsidRPr="00482746">
        <w:rPr>
          <w:rFonts w:ascii="Times New Roman" w:hAnsi="Times New Roman" w:cs="Times New Roman"/>
          <w:i/>
          <w:sz w:val="24"/>
          <w:szCs w:val="24"/>
        </w:rPr>
        <w:t xml:space="preserve">: The Journal of </w:t>
      </w:r>
      <w:proofErr w:type="spellStart"/>
      <w:r w:rsidRPr="00482746">
        <w:rPr>
          <w:rFonts w:ascii="Times New Roman" w:hAnsi="Times New Roman" w:cs="Times New Roman"/>
          <w:i/>
          <w:sz w:val="24"/>
          <w:szCs w:val="24"/>
        </w:rPr>
        <w:t>Gerontopsychology</w:t>
      </w:r>
      <w:proofErr w:type="spellEnd"/>
      <w:r w:rsidRPr="00482746">
        <w:rPr>
          <w:rFonts w:ascii="Times New Roman" w:hAnsi="Times New Roman" w:cs="Times New Roman"/>
          <w:i/>
          <w:sz w:val="24"/>
          <w:szCs w:val="24"/>
        </w:rPr>
        <w:t xml:space="preserve"> and Geriatric Psychiatry</w:t>
      </w:r>
      <w:r w:rsidRPr="00482746">
        <w:rPr>
          <w:rFonts w:ascii="Times New Roman" w:hAnsi="Times New Roman" w:cs="Times New Roman"/>
          <w:sz w:val="24"/>
          <w:szCs w:val="24"/>
        </w:rPr>
        <w:t xml:space="preserve">, </w:t>
      </w:r>
      <w:r w:rsidRPr="00482746">
        <w:rPr>
          <w:rFonts w:ascii="Times New Roman" w:hAnsi="Times New Roman" w:cs="Times New Roman"/>
          <w:i/>
          <w:sz w:val="24"/>
          <w:szCs w:val="24"/>
        </w:rPr>
        <w:t>33</w:t>
      </w:r>
      <w:r w:rsidRPr="00482746">
        <w:rPr>
          <w:rFonts w:ascii="Times New Roman" w:hAnsi="Times New Roman" w:cs="Times New Roman"/>
          <w:sz w:val="24"/>
          <w:szCs w:val="24"/>
        </w:rPr>
        <w:t>(4), 197-208.</w:t>
      </w:r>
      <w:r>
        <w:rPr>
          <w:rFonts w:ascii="Times New Roman" w:hAnsi="Times New Roman" w:cs="Times New Roman"/>
          <w:sz w:val="24"/>
          <w:szCs w:val="24"/>
        </w:rPr>
        <w:t xml:space="preserve"> doi: </w:t>
      </w:r>
      <w:hyperlink r:id="rId10" w:history="1">
        <w:r w:rsidRPr="006805FC">
          <w:rPr>
            <w:rFonts w:ascii="Times New Roman" w:hAnsi="Times New Roman" w:cs="Times New Roman"/>
            <w:sz w:val="24"/>
            <w:szCs w:val="24"/>
          </w:rPr>
          <w:t>10.1024/1662-9647/a000241</w:t>
        </w:r>
      </w:hyperlink>
      <w:r w:rsidRPr="006805FC">
        <w:rPr>
          <w:rFonts w:ascii="Times New Roman" w:hAnsi="Times New Roman" w:cs="Times New Roman"/>
          <w:sz w:val="24"/>
          <w:szCs w:val="24"/>
        </w:rPr>
        <w:t>.</w:t>
      </w:r>
    </w:p>
    <w:p w14:paraId="28A78319" w14:textId="5FC623AB" w:rsidR="005C46F3" w:rsidRPr="005C5AD1" w:rsidRDefault="005C46F3" w:rsidP="00BF2DA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5C5AD1">
        <w:rPr>
          <w:rFonts w:ascii="Times New Roman" w:hAnsi="Times New Roman" w:cs="Times New Roman"/>
          <w:sz w:val="24"/>
          <w:szCs w:val="24"/>
        </w:rPr>
        <w:lastRenderedPageBreak/>
        <w:t xml:space="preserve">Stephan, Y., Sutin, A. R., </w:t>
      </w:r>
      <w:r w:rsidRPr="005C5AD1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5C5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5AD1">
        <w:rPr>
          <w:rFonts w:ascii="Times New Roman" w:hAnsi="Times New Roman" w:cs="Times New Roman"/>
          <w:sz w:val="24"/>
          <w:szCs w:val="24"/>
        </w:rPr>
        <w:t>Hognon</w:t>
      </w:r>
      <w:proofErr w:type="spellEnd"/>
      <w:r w:rsidRPr="005C5AD1">
        <w:rPr>
          <w:rFonts w:ascii="Times New Roman" w:hAnsi="Times New Roman" w:cs="Times New Roman"/>
          <w:sz w:val="24"/>
          <w:szCs w:val="24"/>
        </w:rPr>
        <w:t xml:space="preserve">, L., Canada, B., &amp; Terracciano, A. (2020). Personality and self-rated health across eight cohort studies. </w:t>
      </w:r>
      <w:r w:rsidRPr="005C5AD1">
        <w:rPr>
          <w:rFonts w:ascii="Times New Roman" w:hAnsi="Times New Roman" w:cs="Times New Roman"/>
          <w:i/>
          <w:iCs/>
          <w:sz w:val="24"/>
          <w:szCs w:val="24"/>
        </w:rPr>
        <w:t>Social Science and Medicine</w:t>
      </w:r>
      <w:r w:rsidRPr="005C5AD1">
        <w:rPr>
          <w:rFonts w:ascii="Times New Roman" w:hAnsi="Times New Roman" w:cs="Times New Roman"/>
          <w:sz w:val="24"/>
          <w:szCs w:val="24"/>
        </w:rPr>
        <w:t xml:space="preserve">, </w:t>
      </w:r>
      <w:r w:rsidRPr="005C5AD1">
        <w:rPr>
          <w:rFonts w:ascii="Times New Roman" w:hAnsi="Times New Roman" w:cs="Times New Roman"/>
          <w:i/>
          <w:iCs/>
          <w:sz w:val="24"/>
          <w:szCs w:val="24"/>
        </w:rPr>
        <w:t>263</w:t>
      </w:r>
      <w:r w:rsidRPr="005C5AD1">
        <w:rPr>
          <w:rFonts w:ascii="Times New Roman" w:hAnsi="Times New Roman" w:cs="Times New Roman"/>
          <w:sz w:val="24"/>
          <w:szCs w:val="24"/>
        </w:rPr>
        <w:t xml:space="preserve">, </w:t>
      </w:r>
      <w:r w:rsidR="005C5AD1" w:rsidRPr="005C5AD1">
        <w:rPr>
          <w:rFonts w:ascii="Times New Roman" w:hAnsi="Times New Roman" w:cs="Times New Roman"/>
          <w:sz w:val="24"/>
          <w:szCs w:val="24"/>
        </w:rPr>
        <w:t xml:space="preserve">Article </w:t>
      </w:r>
      <w:r w:rsidRPr="005C5AD1">
        <w:rPr>
          <w:rFonts w:ascii="Times New Roman" w:hAnsi="Times New Roman" w:cs="Times New Roman"/>
          <w:sz w:val="24"/>
          <w:szCs w:val="24"/>
        </w:rPr>
        <w:t>113245.</w:t>
      </w:r>
      <w:r w:rsidRPr="005C5AD1">
        <w:rPr>
          <w:rFonts w:ascii="Arial" w:hAnsi="Arial" w:cs="Arial"/>
          <w:color w:val="2E2E2E"/>
          <w:sz w:val="21"/>
          <w:szCs w:val="21"/>
        </w:rPr>
        <w:t xml:space="preserve"> </w:t>
      </w:r>
    </w:p>
    <w:p w14:paraId="387A9FA2" w14:textId="26233DA5" w:rsidR="00482746" w:rsidRPr="005C5AD1" w:rsidRDefault="00482746" w:rsidP="00C2041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AD1">
        <w:rPr>
          <w:rFonts w:ascii="Times New Roman" w:hAnsi="Times New Roman" w:cs="Times New Roman"/>
          <w:sz w:val="24"/>
          <w:szCs w:val="24"/>
        </w:rPr>
        <w:t xml:space="preserve">Stephan, Y., Sutin, A. R., </w:t>
      </w:r>
      <w:r w:rsidRPr="005C5AD1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5C5AD1">
        <w:rPr>
          <w:rFonts w:ascii="Times New Roman" w:hAnsi="Times New Roman" w:cs="Times New Roman"/>
          <w:sz w:val="24"/>
          <w:szCs w:val="24"/>
        </w:rPr>
        <w:t xml:space="preserve">, Caille, P., &amp; Terracciano, A. (2020). An examination of potential mediators of the relationship between polygenic scores of BMI and waist circumference and phenotypic adiposity. </w:t>
      </w:r>
      <w:r w:rsidRPr="005C5AD1">
        <w:rPr>
          <w:rFonts w:ascii="Times New Roman" w:hAnsi="Times New Roman" w:cs="Times New Roman"/>
          <w:i/>
          <w:sz w:val="24"/>
          <w:szCs w:val="24"/>
        </w:rPr>
        <w:t>Psychology and Health</w:t>
      </w:r>
      <w:r w:rsidR="00A12ADE" w:rsidRPr="005C5AD1">
        <w:rPr>
          <w:rFonts w:ascii="Times New Roman" w:hAnsi="Times New Roman" w:cs="Times New Roman"/>
          <w:sz w:val="24"/>
          <w:szCs w:val="24"/>
        </w:rPr>
        <w:t xml:space="preserve">, </w:t>
      </w:r>
      <w:r w:rsidR="00A12ADE" w:rsidRPr="005C5AD1">
        <w:rPr>
          <w:rFonts w:ascii="Times New Roman" w:hAnsi="Times New Roman" w:cs="Times New Roman"/>
          <w:i/>
          <w:sz w:val="24"/>
          <w:szCs w:val="24"/>
        </w:rPr>
        <w:t>35</w:t>
      </w:r>
      <w:r w:rsidR="00A12ADE" w:rsidRPr="005C5AD1">
        <w:rPr>
          <w:rFonts w:ascii="Times New Roman" w:hAnsi="Times New Roman" w:cs="Times New Roman"/>
          <w:sz w:val="24"/>
          <w:szCs w:val="24"/>
        </w:rPr>
        <w:t xml:space="preserve">(9), 1151-1161. </w:t>
      </w:r>
    </w:p>
    <w:p w14:paraId="75D88EA0" w14:textId="58E0AD79" w:rsidR="00356CCD" w:rsidRPr="00482746" w:rsidRDefault="00356CCD" w:rsidP="00356C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746">
        <w:rPr>
          <w:rFonts w:ascii="Times New Roman" w:hAnsi="Times New Roman" w:cs="Times New Roman"/>
          <w:sz w:val="24"/>
          <w:szCs w:val="24"/>
        </w:rPr>
        <w:t xml:space="preserve">Stephan, Y., Sutin, A. R., </w:t>
      </w:r>
      <w:r w:rsidRPr="00482746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482746">
        <w:rPr>
          <w:rFonts w:ascii="Times New Roman" w:hAnsi="Times New Roman" w:cs="Times New Roman"/>
          <w:sz w:val="24"/>
          <w:szCs w:val="24"/>
        </w:rPr>
        <w:t xml:space="preserve">, Canada, B., &amp; Terracciano, A. (2020). Personality and HbA1c: Findings from six samples. </w:t>
      </w:r>
      <w:proofErr w:type="spellStart"/>
      <w:r w:rsidRPr="00482746">
        <w:rPr>
          <w:rFonts w:ascii="Times New Roman" w:hAnsi="Times New Roman" w:cs="Times New Roman"/>
          <w:i/>
          <w:sz w:val="24"/>
          <w:szCs w:val="24"/>
        </w:rPr>
        <w:t>Psychoneuroendocrinology</w:t>
      </w:r>
      <w:proofErr w:type="spellEnd"/>
      <w:r w:rsidRPr="00482746">
        <w:rPr>
          <w:rFonts w:ascii="Times New Roman" w:hAnsi="Times New Roman" w:cs="Times New Roman"/>
          <w:sz w:val="24"/>
          <w:szCs w:val="24"/>
        </w:rPr>
        <w:t xml:space="preserve">, </w:t>
      </w:r>
      <w:r w:rsidRPr="006805FC">
        <w:rPr>
          <w:rFonts w:ascii="Times New Roman" w:hAnsi="Times New Roman" w:cs="Times New Roman"/>
          <w:i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Article </w:t>
      </w:r>
      <w:r w:rsidRPr="006805FC">
        <w:rPr>
          <w:rFonts w:ascii="Times New Roman" w:hAnsi="Times New Roman" w:cs="Times New Roman"/>
          <w:sz w:val="24"/>
          <w:szCs w:val="24"/>
        </w:rPr>
        <w:t>104782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27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68993" w14:textId="1C39C6B6" w:rsidR="00356CCD" w:rsidRPr="00482746" w:rsidRDefault="00356CCD" w:rsidP="00356C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746">
        <w:rPr>
          <w:rFonts w:ascii="Times New Roman" w:hAnsi="Times New Roman" w:cs="Times New Roman"/>
          <w:sz w:val="24"/>
          <w:szCs w:val="24"/>
        </w:rPr>
        <w:t xml:space="preserve">Stephan, Y., Sutin, A. R., </w:t>
      </w:r>
      <w:r w:rsidRPr="00482746">
        <w:rPr>
          <w:rFonts w:ascii="Times New Roman" w:hAnsi="Times New Roman" w:cs="Times New Roman"/>
          <w:b/>
          <w:sz w:val="24"/>
          <w:szCs w:val="24"/>
          <w:u w:val="single"/>
        </w:rPr>
        <w:t>Luchetti, M.,</w:t>
      </w:r>
      <w:r w:rsidRPr="00482746">
        <w:rPr>
          <w:rFonts w:ascii="Times New Roman" w:hAnsi="Times New Roman" w:cs="Times New Roman"/>
          <w:sz w:val="24"/>
          <w:szCs w:val="24"/>
        </w:rPr>
        <w:t xml:space="preserve"> &amp; Terracciano, A. (2020). Personality and memory performance over twenty years: Findings from three prospective studies. </w:t>
      </w:r>
      <w:r w:rsidRPr="00482746">
        <w:rPr>
          <w:rFonts w:ascii="Times New Roman" w:hAnsi="Times New Roman" w:cs="Times New Roman"/>
          <w:i/>
          <w:sz w:val="24"/>
          <w:szCs w:val="24"/>
        </w:rPr>
        <w:t>Journal of Psychosomatic Research</w:t>
      </w:r>
      <w:r w:rsidRPr="00482746">
        <w:rPr>
          <w:rFonts w:ascii="Times New Roman" w:hAnsi="Times New Roman" w:cs="Times New Roman"/>
          <w:sz w:val="24"/>
          <w:szCs w:val="24"/>
        </w:rPr>
        <w:t xml:space="preserve">, </w:t>
      </w:r>
      <w:r w:rsidRPr="006805FC">
        <w:rPr>
          <w:rFonts w:ascii="Times New Roman" w:hAnsi="Times New Roman" w:cs="Times New Roman"/>
          <w:i/>
          <w:sz w:val="24"/>
          <w:szCs w:val="24"/>
        </w:rPr>
        <w:t>128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Article </w:t>
      </w:r>
      <w:r w:rsidRPr="00E17B3D">
        <w:rPr>
          <w:rFonts w:ascii="Times New Roman" w:hAnsi="Times New Roman" w:cs="Times New Roman"/>
          <w:sz w:val="24"/>
          <w:szCs w:val="24"/>
        </w:rPr>
        <w:t>109885.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7EFFFA" w14:textId="77777777" w:rsidR="00356CCD" w:rsidRPr="00482746" w:rsidRDefault="00356CCD" w:rsidP="00356C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746">
        <w:rPr>
          <w:rFonts w:ascii="Times New Roman" w:hAnsi="Times New Roman" w:cs="Times New Roman"/>
          <w:sz w:val="24"/>
          <w:szCs w:val="24"/>
        </w:rPr>
        <w:t xml:space="preserve">Stephan, Y., Sutin, A. R., </w:t>
      </w:r>
      <w:r w:rsidRPr="008D5434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482746">
        <w:rPr>
          <w:rFonts w:ascii="Times New Roman" w:hAnsi="Times New Roman" w:cs="Times New Roman"/>
          <w:sz w:val="24"/>
          <w:szCs w:val="24"/>
        </w:rPr>
        <w:t xml:space="preserve">, &amp; Terracciano, A. (2020). Polygenic score for neuroticism is related to sleep difficulties. </w:t>
      </w:r>
      <w:r w:rsidRPr="00BF2A5C">
        <w:rPr>
          <w:rFonts w:ascii="Times New Roman" w:hAnsi="Times New Roman" w:cs="Times New Roman"/>
          <w:i/>
          <w:sz w:val="24"/>
          <w:szCs w:val="24"/>
        </w:rPr>
        <w:t>Genes, Brain and Behavior</w:t>
      </w:r>
      <w:r w:rsidRPr="00482746">
        <w:rPr>
          <w:rFonts w:ascii="Times New Roman" w:hAnsi="Times New Roman" w:cs="Times New Roman"/>
          <w:sz w:val="24"/>
          <w:szCs w:val="24"/>
        </w:rPr>
        <w:t xml:space="preserve">, </w:t>
      </w:r>
      <w:r w:rsidRPr="006D3B98">
        <w:rPr>
          <w:rFonts w:ascii="Times New Roman" w:hAnsi="Times New Roman" w:cs="Times New Roman"/>
          <w:i/>
          <w:sz w:val="24"/>
          <w:szCs w:val="24"/>
        </w:rPr>
        <w:t>19</w:t>
      </w:r>
      <w:r w:rsidRPr="00482746"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 xml:space="preserve">, 12644.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6D3B98">
          <w:rPr>
            <w:rFonts w:ascii="Times New Roman" w:hAnsi="Times New Roman" w:cs="Times New Roman"/>
            <w:sz w:val="24"/>
            <w:szCs w:val="24"/>
          </w:rPr>
          <w:t>10.1111/gbb.12644</w:t>
        </w:r>
      </w:hyperlink>
    </w:p>
    <w:p w14:paraId="534AEDE1" w14:textId="7BAC771A" w:rsidR="001104CD" w:rsidRDefault="001104CD" w:rsidP="001104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746">
        <w:rPr>
          <w:rFonts w:ascii="Times New Roman" w:hAnsi="Times New Roman" w:cs="Times New Roman"/>
          <w:sz w:val="24"/>
          <w:szCs w:val="24"/>
        </w:rPr>
        <w:t xml:space="preserve">Sutin, A. R., </w:t>
      </w:r>
      <w:r w:rsidRPr="00482746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482746">
        <w:rPr>
          <w:rFonts w:ascii="Times New Roman" w:hAnsi="Times New Roman" w:cs="Times New Roman"/>
          <w:sz w:val="24"/>
          <w:szCs w:val="24"/>
        </w:rPr>
        <w:t xml:space="preserve">, Aschwanden, D., Lee, J. H., Sesker, A. A., </w:t>
      </w:r>
      <w:proofErr w:type="spellStart"/>
      <w:r w:rsidRPr="00482746">
        <w:rPr>
          <w:rFonts w:ascii="Times New Roman" w:hAnsi="Times New Roman" w:cs="Times New Roman"/>
          <w:sz w:val="24"/>
          <w:szCs w:val="24"/>
        </w:rPr>
        <w:t>Strickhouser</w:t>
      </w:r>
      <w:proofErr w:type="spellEnd"/>
      <w:r w:rsidRPr="00482746">
        <w:rPr>
          <w:rFonts w:ascii="Times New Roman" w:hAnsi="Times New Roman" w:cs="Times New Roman"/>
          <w:sz w:val="24"/>
          <w:szCs w:val="24"/>
        </w:rPr>
        <w:t xml:space="preserve">, J. E., Stephan, Y., &amp; Terracciano, A. (2020). Change in five-factor model personality traits during the acute phase of the coronavirus pandemic. </w:t>
      </w:r>
      <w:proofErr w:type="spellStart"/>
      <w:r w:rsidRPr="00482746">
        <w:rPr>
          <w:rFonts w:ascii="Times New Roman" w:hAnsi="Times New Roman" w:cs="Times New Roman"/>
          <w:i/>
          <w:sz w:val="24"/>
          <w:szCs w:val="24"/>
        </w:rPr>
        <w:t>PLoS</w:t>
      </w:r>
      <w:proofErr w:type="spellEnd"/>
      <w:r w:rsidRPr="00482746">
        <w:rPr>
          <w:rFonts w:ascii="Times New Roman" w:hAnsi="Times New Roman" w:cs="Times New Roman"/>
          <w:i/>
          <w:sz w:val="24"/>
          <w:szCs w:val="24"/>
        </w:rPr>
        <w:t xml:space="preserve"> ONE</w:t>
      </w:r>
      <w:r w:rsidRPr="00482746">
        <w:rPr>
          <w:rFonts w:ascii="Times New Roman" w:hAnsi="Times New Roman" w:cs="Times New Roman"/>
          <w:sz w:val="24"/>
          <w:szCs w:val="24"/>
        </w:rPr>
        <w:t xml:space="preserve">, </w:t>
      </w:r>
      <w:r w:rsidRPr="00A12ADE">
        <w:rPr>
          <w:rFonts w:ascii="Times New Roman" w:hAnsi="Times New Roman" w:cs="Times New Roman"/>
          <w:i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 xml:space="preserve">(8), </w:t>
      </w:r>
      <w:r w:rsidR="00725C18">
        <w:rPr>
          <w:rFonts w:ascii="Times New Roman" w:hAnsi="Times New Roman" w:cs="Times New Roman"/>
          <w:sz w:val="24"/>
          <w:szCs w:val="24"/>
        </w:rPr>
        <w:t xml:space="preserve">Article </w:t>
      </w:r>
      <w:r w:rsidRPr="00A12ADE">
        <w:rPr>
          <w:rFonts w:ascii="Times New Roman" w:hAnsi="Times New Roman" w:cs="Times New Roman"/>
          <w:sz w:val="24"/>
          <w:szCs w:val="24"/>
        </w:rPr>
        <w:t xml:space="preserve">e0237056. </w:t>
      </w:r>
    </w:p>
    <w:p w14:paraId="1C259993" w14:textId="7C1A2158" w:rsidR="00356CCD" w:rsidRPr="006805FC" w:rsidRDefault="00356CCD" w:rsidP="00356C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5FC">
        <w:rPr>
          <w:rFonts w:ascii="Times New Roman" w:hAnsi="Times New Roman" w:cs="Times New Roman"/>
          <w:sz w:val="24"/>
          <w:szCs w:val="24"/>
        </w:rPr>
        <w:t xml:space="preserve">Sutin, A. R., </w:t>
      </w:r>
      <w:r w:rsidRPr="006805FC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6805FC">
        <w:rPr>
          <w:rFonts w:ascii="Times New Roman" w:hAnsi="Times New Roman" w:cs="Times New Roman"/>
          <w:sz w:val="24"/>
          <w:szCs w:val="24"/>
        </w:rPr>
        <w:t xml:space="preserve">, Stephan, Y., &amp; Terracciano, A. (2020). Meaning in life and risk of cognitive impairment: A 9-Year prospective study in 14 countries. </w:t>
      </w:r>
      <w:r w:rsidRPr="006805FC">
        <w:rPr>
          <w:rFonts w:ascii="Times New Roman" w:hAnsi="Times New Roman" w:cs="Times New Roman"/>
          <w:i/>
          <w:sz w:val="24"/>
          <w:szCs w:val="24"/>
        </w:rPr>
        <w:t>Archives of Gerontology and Geriatrics</w:t>
      </w:r>
      <w:r w:rsidRPr="006805FC">
        <w:rPr>
          <w:rFonts w:ascii="Times New Roman" w:hAnsi="Times New Roman" w:cs="Times New Roman"/>
          <w:sz w:val="24"/>
          <w:szCs w:val="24"/>
        </w:rPr>
        <w:t xml:space="preserve">, </w:t>
      </w:r>
      <w:r w:rsidRPr="006805FC">
        <w:rPr>
          <w:rFonts w:ascii="Times New Roman" w:hAnsi="Times New Roman" w:cs="Times New Roman"/>
          <w:i/>
          <w:sz w:val="24"/>
          <w:szCs w:val="24"/>
        </w:rPr>
        <w:t>88</w:t>
      </w:r>
      <w:r w:rsidRPr="006805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Article </w:t>
      </w:r>
      <w:r w:rsidRPr="006805FC">
        <w:rPr>
          <w:rFonts w:ascii="Times New Roman" w:hAnsi="Times New Roman" w:cs="Times New Roman"/>
          <w:sz w:val="24"/>
          <w:szCs w:val="24"/>
        </w:rPr>
        <w:t>104033.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240F9" w14:textId="3100AD59" w:rsidR="00482746" w:rsidRPr="00482746" w:rsidRDefault="00482746" w:rsidP="0048274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746">
        <w:rPr>
          <w:rFonts w:ascii="Times New Roman" w:hAnsi="Times New Roman" w:cs="Times New Roman"/>
          <w:sz w:val="24"/>
          <w:szCs w:val="24"/>
        </w:rPr>
        <w:t xml:space="preserve">Sutin, A. R., Robinson, E., Daly, M., </w:t>
      </w:r>
      <w:proofErr w:type="spellStart"/>
      <w:r w:rsidRPr="00482746">
        <w:rPr>
          <w:rFonts w:ascii="Times New Roman" w:hAnsi="Times New Roman" w:cs="Times New Roman"/>
          <w:sz w:val="24"/>
          <w:szCs w:val="24"/>
        </w:rPr>
        <w:t>Gerend</w:t>
      </w:r>
      <w:proofErr w:type="spellEnd"/>
      <w:r w:rsidRPr="00482746">
        <w:rPr>
          <w:rFonts w:ascii="Times New Roman" w:hAnsi="Times New Roman" w:cs="Times New Roman"/>
          <w:sz w:val="24"/>
          <w:szCs w:val="24"/>
        </w:rPr>
        <w:t xml:space="preserve">, M. A., Stephan, Y., </w:t>
      </w:r>
      <w:r w:rsidRPr="00BF2A5C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482746">
        <w:rPr>
          <w:rFonts w:ascii="Times New Roman" w:hAnsi="Times New Roman" w:cs="Times New Roman"/>
          <w:sz w:val="24"/>
          <w:szCs w:val="24"/>
        </w:rPr>
        <w:t xml:space="preserve">, Aschwanden, D., </w:t>
      </w:r>
      <w:proofErr w:type="spellStart"/>
      <w:r w:rsidRPr="00482746">
        <w:rPr>
          <w:rFonts w:ascii="Times New Roman" w:hAnsi="Times New Roman" w:cs="Times New Roman"/>
          <w:sz w:val="24"/>
          <w:szCs w:val="24"/>
        </w:rPr>
        <w:t>Strickhouser</w:t>
      </w:r>
      <w:proofErr w:type="spellEnd"/>
      <w:r w:rsidRPr="00482746">
        <w:rPr>
          <w:rFonts w:ascii="Times New Roman" w:hAnsi="Times New Roman" w:cs="Times New Roman"/>
          <w:sz w:val="24"/>
          <w:szCs w:val="24"/>
        </w:rPr>
        <w:t xml:space="preserve">, J. E., Lee, J. H., Sesker, A. A., &amp; Terracciano, A. (2020). BMI, weight discrimination, and psychological, behavioral, and interpersonal responses to the coronavirus pandemic. </w:t>
      </w:r>
      <w:r w:rsidRPr="00482746">
        <w:rPr>
          <w:rFonts w:ascii="Times New Roman" w:hAnsi="Times New Roman" w:cs="Times New Roman"/>
          <w:i/>
          <w:sz w:val="24"/>
          <w:szCs w:val="24"/>
        </w:rPr>
        <w:t>Obesity</w:t>
      </w:r>
      <w:r w:rsidRPr="00482746">
        <w:rPr>
          <w:rFonts w:ascii="Times New Roman" w:hAnsi="Times New Roman" w:cs="Times New Roman"/>
          <w:sz w:val="24"/>
          <w:szCs w:val="24"/>
        </w:rPr>
        <w:t xml:space="preserve">, </w:t>
      </w:r>
      <w:r w:rsidRPr="00482746">
        <w:rPr>
          <w:rFonts w:ascii="Times New Roman" w:hAnsi="Times New Roman" w:cs="Times New Roman"/>
          <w:i/>
          <w:sz w:val="24"/>
          <w:szCs w:val="24"/>
        </w:rPr>
        <w:t>28</w:t>
      </w:r>
      <w:r w:rsidRPr="00482746">
        <w:rPr>
          <w:rFonts w:ascii="Times New Roman" w:hAnsi="Times New Roman" w:cs="Times New Roman"/>
          <w:sz w:val="24"/>
          <w:szCs w:val="24"/>
        </w:rPr>
        <w:t>(9), 1590-1594.</w:t>
      </w:r>
      <w:r w:rsidR="00A12A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5563CD" w14:textId="6C5D4BBA" w:rsidR="00937A2D" w:rsidRPr="0070504A" w:rsidRDefault="00937A2D" w:rsidP="001720C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04A">
        <w:rPr>
          <w:rFonts w:ascii="Times New Roman" w:hAnsi="Times New Roman" w:cs="Times New Roman"/>
          <w:sz w:val="24"/>
          <w:szCs w:val="24"/>
        </w:rPr>
        <w:t xml:space="preserve">Sutin, A. R., Stephan, Y., Aschwanden, D., </w:t>
      </w:r>
      <w:r w:rsidRPr="0070504A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7050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04A">
        <w:rPr>
          <w:rFonts w:ascii="Times New Roman" w:hAnsi="Times New Roman" w:cs="Times New Roman"/>
          <w:sz w:val="24"/>
          <w:szCs w:val="24"/>
        </w:rPr>
        <w:t>Strickhouser</w:t>
      </w:r>
      <w:proofErr w:type="spellEnd"/>
      <w:r w:rsidRPr="0070504A">
        <w:rPr>
          <w:rFonts w:ascii="Times New Roman" w:hAnsi="Times New Roman" w:cs="Times New Roman"/>
          <w:sz w:val="24"/>
          <w:szCs w:val="24"/>
        </w:rPr>
        <w:t xml:space="preserve">, J. E., &amp; Terracciano, A. (2020). Evaluations of a previous day as a pathway between personality and healthy cognitive aging. </w:t>
      </w:r>
      <w:r w:rsidRPr="0070504A">
        <w:rPr>
          <w:rFonts w:ascii="Times New Roman" w:hAnsi="Times New Roman" w:cs="Times New Roman"/>
          <w:i/>
          <w:sz w:val="24"/>
          <w:szCs w:val="24"/>
        </w:rPr>
        <w:t>Journal of Aging and Health</w:t>
      </w:r>
      <w:r w:rsidRPr="0070504A">
        <w:rPr>
          <w:rFonts w:ascii="Times New Roman" w:hAnsi="Times New Roman" w:cs="Times New Roman"/>
          <w:sz w:val="24"/>
          <w:szCs w:val="24"/>
        </w:rPr>
        <w:t xml:space="preserve">, </w:t>
      </w:r>
      <w:r w:rsidRPr="0070504A">
        <w:rPr>
          <w:rFonts w:ascii="Times New Roman" w:hAnsi="Times New Roman" w:cs="Times New Roman"/>
          <w:i/>
          <w:sz w:val="24"/>
          <w:szCs w:val="24"/>
        </w:rPr>
        <w:t>32</w:t>
      </w:r>
      <w:r w:rsidRPr="0070504A">
        <w:rPr>
          <w:rFonts w:ascii="Times New Roman" w:hAnsi="Times New Roman" w:cs="Times New Roman"/>
          <w:sz w:val="24"/>
          <w:szCs w:val="24"/>
        </w:rPr>
        <w:t>(7-8), 642-653.</w:t>
      </w:r>
    </w:p>
    <w:p w14:paraId="35E27588" w14:textId="522F206C" w:rsidR="00937A2D" w:rsidRPr="00A12ADE" w:rsidRDefault="00937A2D" w:rsidP="00937A2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ADE">
        <w:rPr>
          <w:rFonts w:ascii="Times New Roman" w:hAnsi="Times New Roman" w:cs="Times New Roman"/>
          <w:sz w:val="24"/>
          <w:szCs w:val="24"/>
        </w:rPr>
        <w:t xml:space="preserve">Terracciano, A., </w:t>
      </w:r>
      <w:proofErr w:type="spellStart"/>
      <w:r w:rsidRPr="00A12ADE">
        <w:rPr>
          <w:rFonts w:ascii="Times New Roman" w:hAnsi="Times New Roman" w:cs="Times New Roman"/>
          <w:sz w:val="24"/>
          <w:szCs w:val="24"/>
        </w:rPr>
        <w:t>Artese</w:t>
      </w:r>
      <w:proofErr w:type="spellEnd"/>
      <w:r w:rsidRPr="00A12ADE">
        <w:rPr>
          <w:rFonts w:ascii="Times New Roman" w:hAnsi="Times New Roman" w:cs="Times New Roman"/>
          <w:sz w:val="24"/>
          <w:szCs w:val="24"/>
        </w:rPr>
        <w:t xml:space="preserve">, A., Yeh, J., Edgerton, L., Granville, L., Aschwanden, D., </w:t>
      </w:r>
      <w:r w:rsidRPr="00A12ADE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A12ADE">
        <w:rPr>
          <w:rFonts w:ascii="Times New Roman" w:hAnsi="Times New Roman" w:cs="Times New Roman"/>
          <w:sz w:val="24"/>
          <w:szCs w:val="24"/>
        </w:rPr>
        <w:t xml:space="preserve">, Glueckauf, R. L., Stephan, Y., Sutin, A. R., &amp; Katz, P. (2020). Effectiveness of Powerful Tools for Caregivers on caregiver burden and on care recipient behavioral and psychological symptoms of dementia: A randomized controlled trial. </w:t>
      </w:r>
      <w:r w:rsidRPr="00A12ADE">
        <w:rPr>
          <w:rFonts w:ascii="Times New Roman" w:hAnsi="Times New Roman" w:cs="Times New Roman"/>
          <w:i/>
          <w:sz w:val="24"/>
          <w:szCs w:val="24"/>
        </w:rPr>
        <w:t>Journal of the American Medical Directors Association</w:t>
      </w:r>
      <w:r w:rsidRPr="00A12ADE">
        <w:rPr>
          <w:rFonts w:ascii="Times New Roman" w:hAnsi="Times New Roman" w:cs="Times New Roman"/>
          <w:sz w:val="24"/>
          <w:szCs w:val="24"/>
        </w:rPr>
        <w:t xml:space="preserve">, </w:t>
      </w:r>
      <w:r w:rsidRPr="00A12ADE">
        <w:rPr>
          <w:rFonts w:ascii="Times New Roman" w:hAnsi="Times New Roman" w:cs="Times New Roman"/>
          <w:i/>
          <w:sz w:val="24"/>
          <w:szCs w:val="24"/>
        </w:rPr>
        <w:t>21</w:t>
      </w:r>
      <w:r w:rsidRPr="00A12ADE">
        <w:rPr>
          <w:rFonts w:ascii="Times New Roman" w:hAnsi="Times New Roman" w:cs="Times New Roman"/>
          <w:sz w:val="24"/>
          <w:szCs w:val="24"/>
        </w:rPr>
        <w:t xml:space="preserve">(8), 1121-1127.e1. </w:t>
      </w:r>
    </w:p>
    <w:p w14:paraId="1195E234" w14:textId="77777777" w:rsidR="00356CCD" w:rsidRPr="0037088C" w:rsidRDefault="00356CCD" w:rsidP="00356C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88C">
        <w:rPr>
          <w:rFonts w:ascii="Times New Roman" w:hAnsi="Times New Roman" w:cs="Times New Roman"/>
          <w:sz w:val="24"/>
          <w:szCs w:val="24"/>
        </w:rPr>
        <w:t xml:space="preserve">Aschwanden, D., </w:t>
      </w:r>
      <w:r w:rsidRPr="0037088C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37088C">
        <w:rPr>
          <w:rFonts w:ascii="Times New Roman" w:hAnsi="Times New Roman" w:cs="Times New Roman"/>
          <w:sz w:val="24"/>
          <w:szCs w:val="24"/>
        </w:rPr>
        <w:t>, &amp; Alleman, M. (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37088C">
        <w:rPr>
          <w:rFonts w:ascii="Times New Roman" w:hAnsi="Times New Roman" w:cs="Times New Roman"/>
          <w:sz w:val="24"/>
          <w:szCs w:val="24"/>
        </w:rPr>
        <w:t xml:space="preserve">). Are open and neurotic behaviors related to cognitive behaviors in daily life of older adults? </w:t>
      </w:r>
      <w:r w:rsidRPr="0037088C">
        <w:rPr>
          <w:rFonts w:ascii="Times New Roman" w:hAnsi="Times New Roman" w:cs="Times New Roman"/>
          <w:i/>
          <w:sz w:val="24"/>
          <w:szCs w:val="24"/>
        </w:rPr>
        <w:t>Journal of Personality</w:t>
      </w:r>
      <w:r>
        <w:rPr>
          <w:rFonts w:ascii="Times New Roman" w:hAnsi="Times New Roman" w:cs="Times New Roman"/>
          <w:sz w:val="24"/>
          <w:szCs w:val="24"/>
        </w:rPr>
        <w:t xml:space="preserve">, 87, </w:t>
      </w:r>
      <w:r w:rsidRPr="005544DC">
        <w:rPr>
          <w:rFonts w:ascii="Times New Roman" w:hAnsi="Times New Roman" w:cs="Times New Roman"/>
          <w:sz w:val="24"/>
          <w:szCs w:val="24"/>
        </w:rPr>
        <w:t xml:space="preserve">472-484. </w:t>
      </w:r>
    </w:p>
    <w:p w14:paraId="00B4EC89" w14:textId="46C0EDAC" w:rsidR="008D5434" w:rsidRPr="00356CCD" w:rsidRDefault="002A3F51" w:rsidP="005B190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CCD">
        <w:rPr>
          <w:rFonts w:ascii="Times New Roman" w:hAnsi="Times New Roman" w:cs="Times New Roman"/>
          <w:sz w:val="24"/>
          <w:szCs w:val="24"/>
        </w:rPr>
        <w:t xml:space="preserve">Aschwanden, D., </w:t>
      </w:r>
      <w:proofErr w:type="spellStart"/>
      <w:r w:rsidRPr="00356CCD">
        <w:rPr>
          <w:rFonts w:ascii="Times New Roman" w:hAnsi="Times New Roman" w:cs="Times New Roman"/>
          <w:sz w:val="24"/>
          <w:szCs w:val="24"/>
        </w:rPr>
        <w:t>Gerend</w:t>
      </w:r>
      <w:proofErr w:type="spellEnd"/>
      <w:r w:rsidRPr="00356CCD">
        <w:rPr>
          <w:rFonts w:ascii="Times New Roman" w:hAnsi="Times New Roman" w:cs="Times New Roman"/>
          <w:sz w:val="24"/>
          <w:szCs w:val="24"/>
        </w:rPr>
        <w:t xml:space="preserve">, M.A., </w:t>
      </w:r>
      <w:r w:rsidRPr="00356CCD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356CCD">
        <w:rPr>
          <w:rFonts w:ascii="Times New Roman" w:hAnsi="Times New Roman" w:cs="Times New Roman"/>
          <w:sz w:val="24"/>
          <w:szCs w:val="24"/>
        </w:rPr>
        <w:t>, Stephan Y., Sutin A. R., Terracciano, A. (</w:t>
      </w:r>
      <w:r w:rsidR="00EA5B3D" w:rsidRPr="00356CCD">
        <w:rPr>
          <w:rFonts w:ascii="Times New Roman" w:hAnsi="Times New Roman" w:cs="Times New Roman"/>
          <w:sz w:val="24"/>
          <w:szCs w:val="24"/>
        </w:rPr>
        <w:t>2019</w:t>
      </w:r>
      <w:r w:rsidRPr="00356CCD">
        <w:rPr>
          <w:rFonts w:ascii="Times New Roman" w:hAnsi="Times New Roman" w:cs="Times New Roman"/>
          <w:sz w:val="24"/>
          <w:szCs w:val="24"/>
        </w:rPr>
        <w:t xml:space="preserve">). </w:t>
      </w:r>
      <w:hyperlink r:id="rId12" w:history="1">
        <w:r w:rsidRPr="00356CCD">
          <w:rPr>
            <w:rFonts w:ascii="Times New Roman" w:hAnsi="Times New Roman" w:cs="Times New Roman"/>
            <w:sz w:val="24"/>
            <w:szCs w:val="24"/>
          </w:rPr>
          <w:t>Personality traits and preventive cancer screenings in the Health Retirement Study.</w:t>
        </w:r>
      </w:hyperlink>
      <w:r w:rsidRPr="00356CCD">
        <w:rPr>
          <w:rFonts w:ascii="Times New Roman" w:hAnsi="Times New Roman" w:cs="Times New Roman"/>
          <w:sz w:val="24"/>
          <w:szCs w:val="24"/>
        </w:rPr>
        <w:t xml:space="preserve"> </w:t>
      </w:r>
      <w:r w:rsidRPr="00356CCD">
        <w:rPr>
          <w:rFonts w:ascii="Times New Roman" w:hAnsi="Times New Roman" w:cs="Times New Roman"/>
          <w:i/>
          <w:sz w:val="24"/>
          <w:szCs w:val="24"/>
        </w:rPr>
        <w:t>Preventive Medicine</w:t>
      </w:r>
      <w:r w:rsidR="00EA5B3D" w:rsidRPr="00356CCD">
        <w:rPr>
          <w:rFonts w:ascii="Times New Roman" w:hAnsi="Times New Roman" w:cs="Times New Roman"/>
          <w:sz w:val="24"/>
          <w:szCs w:val="24"/>
        </w:rPr>
        <w:t xml:space="preserve">, </w:t>
      </w:r>
      <w:r w:rsidR="00EA5B3D" w:rsidRPr="00356CCD">
        <w:rPr>
          <w:rFonts w:ascii="Times New Roman" w:hAnsi="Times New Roman" w:cs="Times New Roman"/>
          <w:i/>
          <w:sz w:val="24"/>
          <w:szCs w:val="24"/>
        </w:rPr>
        <w:t>126</w:t>
      </w:r>
      <w:r w:rsidR="00EA5B3D" w:rsidRPr="00356CCD">
        <w:rPr>
          <w:rFonts w:ascii="Times New Roman" w:hAnsi="Times New Roman" w:cs="Times New Roman"/>
          <w:sz w:val="24"/>
          <w:szCs w:val="24"/>
        </w:rPr>
        <w:t xml:space="preserve">, </w:t>
      </w:r>
      <w:r w:rsidR="00356CCD">
        <w:rPr>
          <w:rFonts w:ascii="Times New Roman" w:hAnsi="Times New Roman" w:cs="Times New Roman"/>
          <w:sz w:val="24"/>
          <w:szCs w:val="24"/>
        </w:rPr>
        <w:t xml:space="preserve">Article </w:t>
      </w:r>
      <w:r w:rsidR="00EA5B3D" w:rsidRPr="00356CCD">
        <w:rPr>
          <w:rFonts w:ascii="Times New Roman" w:hAnsi="Times New Roman" w:cs="Times New Roman"/>
          <w:sz w:val="24"/>
          <w:szCs w:val="24"/>
        </w:rPr>
        <w:t>10</w:t>
      </w:r>
      <w:r w:rsidR="00C32054" w:rsidRPr="00356CCD">
        <w:rPr>
          <w:rFonts w:ascii="Times New Roman" w:hAnsi="Times New Roman" w:cs="Times New Roman"/>
          <w:sz w:val="24"/>
          <w:szCs w:val="24"/>
        </w:rPr>
        <w:t>5763</w:t>
      </w:r>
      <w:r w:rsidRPr="00356C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81C595" w14:textId="32582233" w:rsidR="00E17B3D" w:rsidRPr="00356CCD" w:rsidRDefault="008D5434" w:rsidP="00FA2A0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CCD">
        <w:rPr>
          <w:rFonts w:ascii="Times New Roman" w:hAnsi="Times New Roman" w:cs="Times New Roman"/>
          <w:sz w:val="24"/>
          <w:szCs w:val="24"/>
        </w:rPr>
        <w:t xml:space="preserve">Stephan, Y., Sutin, A. R., </w:t>
      </w:r>
      <w:r w:rsidRPr="00356CCD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356CCD">
        <w:rPr>
          <w:rFonts w:ascii="Times New Roman" w:hAnsi="Times New Roman" w:cs="Times New Roman"/>
          <w:sz w:val="24"/>
          <w:szCs w:val="24"/>
        </w:rPr>
        <w:t>, Caille, P., &amp; Terracciano, A. (2019). Cigarette smoking and personality change across adulthood: Findings from five longitudinal samples. </w:t>
      </w:r>
      <w:r w:rsidRPr="00356CCD">
        <w:rPr>
          <w:rFonts w:ascii="Times New Roman" w:hAnsi="Times New Roman" w:cs="Times New Roman"/>
          <w:i/>
          <w:sz w:val="24"/>
          <w:szCs w:val="24"/>
        </w:rPr>
        <w:t>Journal of Research in Personality</w:t>
      </w:r>
      <w:r w:rsidRPr="00356CCD">
        <w:rPr>
          <w:rFonts w:ascii="Times New Roman" w:hAnsi="Times New Roman" w:cs="Times New Roman"/>
          <w:sz w:val="24"/>
          <w:szCs w:val="24"/>
        </w:rPr>
        <w:t xml:space="preserve">, </w:t>
      </w:r>
      <w:r w:rsidRPr="00356CCD">
        <w:rPr>
          <w:rFonts w:ascii="Times New Roman" w:hAnsi="Times New Roman" w:cs="Times New Roman"/>
          <w:i/>
          <w:sz w:val="24"/>
          <w:szCs w:val="24"/>
        </w:rPr>
        <w:t>81</w:t>
      </w:r>
      <w:r w:rsidRPr="00356CCD">
        <w:rPr>
          <w:rFonts w:ascii="Times New Roman" w:hAnsi="Times New Roman" w:cs="Times New Roman"/>
          <w:sz w:val="24"/>
          <w:szCs w:val="24"/>
        </w:rPr>
        <w:t xml:space="preserve">, 187-194. </w:t>
      </w:r>
    </w:p>
    <w:p w14:paraId="61E752C2" w14:textId="77777777" w:rsidR="00356CCD" w:rsidRPr="00173105" w:rsidRDefault="00356CCD" w:rsidP="00356C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105">
        <w:rPr>
          <w:rFonts w:ascii="Times New Roman" w:hAnsi="Times New Roman" w:cs="Times New Roman"/>
          <w:sz w:val="24"/>
          <w:szCs w:val="24"/>
        </w:rPr>
        <w:t xml:space="preserve">Stephan, Y., Sutin, A. R., </w:t>
      </w:r>
      <w:r w:rsidRPr="00173105">
        <w:rPr>
          <w:rFonts w:ascii="Times New Roman" w:hAnsi="Times New Roman" w:cs="Times New Roman"/>
          <w:b/>
          <w:sz w:val="24"/>
          <w:szCs w:val="24"/>
          <w:u w:val="single"/>
        </w:rPr>
        <w:t>Luchetti, M</w:t>
      </w:r>
      <w:r w:rsidRPr="00173105">
        <w:rPr>
          <w:rFonts w:ascii="Times New Roman" w:hAnsi="Times New Roman" w:cs="Times New Roman"/>
          <w:sz w:val="24"/>
          <w:szCs w:val="24"/>
        </w:rPr>
        <w:t xml:space="preserve">., &amp; Terracciano, A. (2019). Facets of conscientiousness and longevity: Findings from the Health and Retirement Study. </w:t>
      </w:r>
      <w:r w:rsidRPr="00E17100">
        <w:rPr>
          <w:rFonts w:ascii="Times New Roman" w:hAnsi="Times New Roman" w:cs="Times New Roman"/>
          <w:i/>
          <w:sz w:val="24"/>
          <w:szCs w:val="24"/>
        </w:rPr>
        <w:t>Journal of</w:t>
      </w:r>
      <w:r w:rsidRPr="00173105">
        <w:rPr>
          <w:rFonts w:ascii="Times New Roman" w:hAnsi="Times New Roman" w:cs="Times New Roman"/>
          <w:sz w:val="24"/>
          <w:szCs w:val="24"/>
        </w:rPr>
        <w:t xml:space="preserve"> </w:t>
      </w:r>
      <w:r w:rsidRPr="00E17100">
        <w:rPr>
          <w:rFonts w:ascii="Times New Roman" w:hAnsi="Times New Roman" w:cs="Times New Roman"/>
          <w:i/>
          <w:sz w:val="24"/>
          <w:szCs w:val="24"/>
        </w:rPr>
        <w:t>Psychosomatic Research</w:t>
      </w:r>
      <w:r w:rsidRPr="00173105">
        <w:rPr>
          <w:rFonts w:ascii="Times New Roman" w:hAnsi="Times New Roman" w:cs="Times New Roman"/>
          <w:sz w:val="24"/>
          <w:szCs w:val="24"/>
        </w:rPr>
        <w:t xml:space="preserve">, </w:t>
      </w:r>
      <w:r w:rsidRPr="00356CCD">
        <w:rPr>
          <w:rFonts w:ascii="Times New Roman" w:hAnsi="Times New Roman" w:cs="Times New Roman"/>
          <w:i/>
          <w:sz w:val="24"/>
          <w:szCs w:val="24"/>
        </w:rPr>
        <w:t>116</w:t>
      </w:r>
      <w:r w:rsidRPr="00173105">
        <w:rPr>
          <w:rFonts w:ascii="Times New Roman" w:hAnsi="Times New Roman" w:cs="Times New Roman"/>
          <w:sz w:val="24"/>
          <w:szCs w:val="24"/>
        </w:rPr>
        <w:t>, 1-5.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EA779" w14:textId="5B45F433" w:rsidR="008D5434" w:rsidRPr="00356CCD" w:rsidRDefault="002A3F51" w:rsidP="0097039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CCD">
        <w:rPr>
          <w:rFonts w:ascii="Times New Roman" w:hAnsi="Times New Roman" w:cs="Times New Roman"/>
          <w:sz w:val="24"/>
          <w:szCs w:val="24"/>
        </w:rPr>
        <w:lastRenderedPageBreak/>
        <w:t xml:space="preserve">Sutin, A., Stephan, Y., </w:t>
      </w:r>
      <w:r w:rsidRPr="00356CCD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356CCD">
        <w:rPr>
          <w:rFonts w:ascii="Times New Roman" w:hAnsi="Times New Roman" w:cs="Times New Roman"/>
          <w:sz w:val="24"/>
          <w:szCs w:val="24"/>
        </w:rPr>
        <w:t>, &amp; Terracciano, A. (</w:t>
      </w:r>
      <w:r w:rsidR="00172065" w:rsidRPr="00356CCD">
        <w:rPr>
          <w:rFonts w:ascii="Times New Roman" w:hAnsi="Times New Roman" w:cs="Times New Roman"/>
          <w:sz w:val="24"/>
          <w:szCs w:val="24"/>
        </w:rPr>
        <w:t>2019</w:t>
      </w:r>
      <w:r w:rsidRPr="00356CCD">
        <w:rPr>
          <w:rFonts w:ascii="Times New Roman" w:hAnsi="Times New Roman" w:cs="Times New Roman"/>
          <w:sz w:val="24"/>
          <w:szCs w:val="24"/>
        </w:rPr>
        <w:t xml:space="preserve">). </w:t>
      </w:r>
      <w:hyperlink r:id="rId13" w:history="1">
        <w:r w:rsidRPr="00356CCD">
          <w:rPr>
            <w:rFonts w:ascii="Times New Roman" w:hAnsi="Times New Roman" w:cs="Times New Roman"/>
            <w:sz w:val="24"/>
            <w:szCs w:val="24"/>
          </w:rPr>
          <w:t>The prospective association between personality traits and persistent pain and opioid medication use.</w:t>
        </w:r>
      </w:hyperlink>
      <w:r w:rsidRPr="00356CCD">
        <w:rPr>
          <w:rFonts w:ascii="Times New Roman" w:hAnsi="Times New Roman" w:cs="Times New Roman"/>
          <w:sz w:val="24"/>
          <w:szCs w:val="24"/>
        </w:rPr>
        <w:t xml:space="preserve"> </w:t>
      </w:r>
      <w:r w:rsidRPr="00356CCD">
        <w:rPr>
          <w:rFonts w:ascii="Times New Roman" w:hAnsi="Times New Roman" w:cs="Times New Roman"/>
          <w:i/>
          <w:sz w:val="24"/>
          <w:szCs w:val="24"/>
        </w:rPr>
        <w:t>Journal of Psychosomatic Research</w:t>
      </w:r>
      <w:r w:rsidR="00172065" w:rsidRPr="00356CCD">
        <w:rPr>
          <w:rFonts w:ascii="Times New Roman" w:hAnsi="Times New Roman" w:cs="Times New Roman"/>
          <w:sz w:val="24"/>
          <w:szCs w:val="24"/>
        </w:rPr>
        <w:t xml:space="preserve">, </w:t>
      </w:r>
      <w:r w:rsidR="00172065" w:rsidRPr="00356CCD">
        <w:rPr>
          <w:rFonts w:ascii="Times New Roman" w:hAnsi="Times New Roman" w:cs="Times New Roman"/>
          <w:i/>
          <w:sz w:val="24"/>
          <w:szCs w:val="24"/>
        </w:rPr>
        <w:t>123</w:t>
      </w:r>
      <w:r w:rsidR="00172065" w:rsidRPr="00356CCD">
        <w:rPr>
          <w:rFonts w:ascii="Times New Roman" w:hAnsi="Times New Roman" w:cs="Times New Roman"/>
          <w:sz w:val="24"/>
          <w:szCs w:val="24"/>
        </w:rPr>
        <w:t xml:space="preserve">, </w:t>
      </w:r>
      <w:r w:rsidR="00356CCD">
        <w:rPr>
          <w:rFonts w:ascii="Times New Roman" w:hAnsi="Times New Roman" w:cs="Times New Roman"/>
          <w:sz w:val="24"/>
          <w:szCs w:val="24"/>
        </w:rPr>
        <w:t xml:space="preserve">Article </w:t>
      </w:r>
      <w:r w:rsidR="00172065" w:rsidRPr="00356CCD">
        <w:rPr>
          <w:rFonts w:ascii="Times New Roman" w:hAnsi="Times New Roman" w:cs="Times New Roman"/>
          <w:sz w:val="24"/>
          <w:szCs w:val="24"/>
        </w:rPr>
        <w:t xml:space="preserve">109721. </w:t>
      </w:r>
    </w:p>
    <w:p w14:paraId="4E9BA286" w14:textId="2218E6F8" w:rsidR="008D5434" w:rsidRPr="00EA5B3D" w:rsidRDefault="008D5434" w:rsidP="008D54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105">
        <w:rPr>
          <w:rFonts w:ascii="Times New Roman" w:hAnsi="Times New Roman" w:cs="Times New Roman"/>
          <w:sz w:val="24"/>
          <w:szCs w:val="24"/>
        </w:rPr>
        <w:t xml:space="preserve">Sutin, A., Stephan, Y., </w:t>
      </w:r>
      <w:r w:rsidRPr="00173105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173105">
        <w:rPr>
          <w:rFonts w:ascii="Times New Roman" w:hAnsi="Times New Roman" w:cs="Times New Roman"/>
          <w:sz w:val="24"/>
          <w:szCs w:val="24"/>
        </w:rPr>
        <w:t>, &amp; Terracciano,</w:t>
      </w:r>
      <w:r>
        <w:rPr>
          <w:rFonts w:ascii="Times New Roman" w:hAnsi="Times New Roman" w:cs="Times New Roman"/>
          <w:sz w:val="24"/>
          <w:szCs w:val="24"/>
        </w:rPr>
        <w:t xml:space="preserve"> A. (2019). </w:t>
      </w:r>
      <w:r w:rsidRPr="00EA5B3D">
        <w:rPr>
          <w:rFonts w:ascii="Times New Roman" w:hAnsi="Times New Roman" w:cs="Times New Roman"/>
          <w:sz w:val="24"/>
          <w:szCs w:val="24"/>
        </w:rPr>
        <w:t xml:space="preserve">Five-factor model personality traits and cognitive function in five domains in older adulthood. </w:t>
      </w:r>
      <w:r w:rsidRPr="00EA5B3D">
        <w:rPr>
          <w:rFonts w:ascii="Times New Roman" w:hAnsi="Times New Roman" w:cs="Times New Roman"/>
          <w:i/>
          <w:sz w:val="24"/>
          <w:szCs w:val="24"/>
        </w:rPr>
        <w:t>BMC Geriatrics</w:t>
      </w:r>
      <w:r w:rsidRPr="00EA5B3D">
        <w:rPr>
          <w:rFonts w:ascii="Times New Roman" w:hAnsi="Times New Roman" w:cs="Times New Roman"/>
          <w:sz w:val="24"/>
          <w:szCs w:val="24"/>
        </w:rPr>
        <w:t xml:space="preserve">, </w:t>
      </w:r>
      <w:r w:rsidRPr="00356CCD">
        <w:rPr>
          <w:rFonts w:ascii="Times New Roman" w:hAnsi="Times New Roman" w:cs="Times New Roman"/>
          <w:i/>
          <w:sz w:val="24"/>
          <w:szCs w:val="24"/>
        </w:rPr>
        <w:t>19</w:t>
      </w:r>
      <w:r w:rsidRPr="00EA5B3D">
        <w:rPr>
          <w:rFonts w:ascii="Times New Roman" w:hAnsi="Times New Roman" w:cs="Times New Roman"/>
          <w:sz w:val="24"/>
          <w:szCs w:val="24"/>
        </w:rPr>
        <w:t xml:space="preserve">, </w:t>
      </w:r>
      <w:r w:rsidR="00356CCD">
        <w:rPr>
          <w:rFonts w:ascii="Times New Roman" w:hAnsi="Times New Roman" w:cs="Times New Roman"/>
          <w:sz w:val="24"/>
          <w:szCs w:val="24"/>
        </w:rPr>
        <w:t xml:space="preserve">Article </w:t>
      </w:r>
      <w:r w:rsidRPr="00EA5B3D">
        <w:rPr>
          <w:rFonts w:ascii="Times New Roman" w:hAnsi="Times New Roman" w:cs="Times New Roman"/>
          <w:sz w:val="24"/>
          <w:szCs w:val="24"/>
        </w:rPr>
        <w:t xml:space="preserve">343. </w:t>
      </w:r>
    </w:p>
    <w:p w14:paraId="47AD0207" w14:textId="6C03BC8A" w:rsidR="002A3F51" w:rsidRPr="00173105" w:rsidRDefault="002A3F51" w:rsidP="00D556A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CCD">
        <w:rPr>
          <w:rFonts w:ascii="Times New Roman" w:hAnsi="Times New Roman" w:cs="Times New Roman"/>
          <w:sz w:val="24"/>
          <w:szCs w:val="24"/>
        </w:rPr>
        <w:t xml:space="preserve">Sutin, A. R., Stephan, Y., Damian, R. I., </w:t>
      </w:r>
      <w:r w:rsidRPr="00356CCD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356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CCD">
        <w:rPr>
          <w:rFonts w:ascii="Times New Roman" w:hAnsi="Times New Roman" w:cs="Times New Roman"/>
          <w:sz w:val="24"/>
          <w:szCs w:val="24"/>
        </w:rPr>
        <w:t>Strickhouser</w:t>
      </w:r>
      <w:proofErr w:type="spellEnd"/>
      <w:r w:rsidRPr="00356CCD">
        <w:rPr>
          <w:rFonts w:ascii="Times New Roman" w:hAnsi="Times New Roman" w:cs="Times New Roman"/>
          <w:sz w:val="24"/>
          <w:szCs w:val="24"/>
        </w:rPr>
        <w:t xml:space="preserve">, J. E., &amp; Terracciano, A. (2019). Five-factor model personality traits and verbal fluency in 10 cohort. </w:t>
      </w:r>
      <w:r w:rsidRPr="00356CCD">
        <w:rPr>
          <w:rFonts w:ascii="Times New Roman" w:hAnsi="Times New Roman" w:cs="Times New Roman"/>
          <w:i/>
          <w:sz w:val="24"/>
          <w:szCs w:val="24"/>
        </w:rPr>
        <w:t>Psychology and Aging</w:t>
      </w:r>
      <w:r w:rsidRPr="00356CCD">
        <w:rPr>
          <w:rFonts w:ascii="Times New Roman" w:hAnsi="Times New Roman" w:cs="Times New Roman"/>
          <w:sz w:val="24"/>
          <w:szCs w:val="24"/>
        </w:rPr>
        <w:t xml:space="preserve">, 34, 362-373. </w:t>
      </w:r>
    </w:p>
    <w:p w14:paraId="76E7A03E" w14:textId="025ECED2" w:rsidR="00173105" w:rsidRPr="00173105" w:rsidRDefault="00173105" w:rsidP="0017310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105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173105">
        <w:rPr>
          <w:rFonts w:ascii="Times New Roman" w:hAnsi="Times New Roman" w:cs="Times New Roman"/>
          <w:sz w:val="24"/>
          <w:szCs w:val="24"/>
        </w:rPr>
        <w:t xml:space="preserve">, Terracciano, A., Stephan, Y., &amp; Sutin, A. (2018). Alcohol use and personality change in middle and older adulthood: Findings from the Health and Retirement Study. </w:t>
      </w:r>
      <w:r w:rsidRPr="00356CCD">
        <w:rPr>
          <w:rFonts w:ascii="Times New Roman" w:hAnsi="Times New Roman" w:cs="Times New Roman"/>
          <w:i/>
          <w:sz w:val="24"/>
          <w:szCs w:val="24"/>
        </w:rPr>
        <w:t>Journal of Personality</w:t>
      </w:r>
      <w:r w:rsidRPr="00173105">
        <w:rPr>
          <w:rFonts w:ascii="Times New Roman" w:hAnsi="Times New Roman" w:cs="Times New Roman"/>
          <w:sz w:val="24"/>
          <w:szCs w:val="24"/>
        </w:rPr>
        <w:t xml:space="preserve">, </w:t>
      </w:r>
      <w:r w:rsidRPr="00356CCD">
        <w:rPr>
          <w:rFonts w:ascii="Times New Roman" w:hAnsi="Times New Roman" w:cs="Times New Roman"/>
          <w:i/>
          <w:sz w:val="24"/>
          <w:szCs w:val="24"/>
        </w:rPr>
        <w:t>86</w:t>
      </w:r>
      <w:r w:rsidRPr="00173105">
        <w:rPr>
          <w:rFonts w:ascii="Times New Roman" w:hAnsi="Times New Roman" w:cs="Times New Roman"/>
          <w:sz w:val="24"/>
          <w:szCs w:val="24"/>
        </w:rPr>
        <w:t>, 1003-1016.</w:t>
      </w:r>
      <w:r w:rsidR="00E171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3D79F" w14:textId="38040C81" w:rsidR="00173105" w:rsidRPr="00356CCD" w:rsidRDefault="00173105" w:rsidP="0086444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CC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Luchetti, M.</w:t>
      </w:r>
      <w:r w:rsidRPr="00356CCD">
        <w:rPr>
          <w:rFonts w:ascii="Times New Roman" w:hAnsi="Times New Roman" w:cs="Times New Roman"/>
          <w:color w:val="000000"/>
          <w:sz w:val="24"/>
          <w:szCs w:val="24"/>
        </w:rPr>
        <w:t xml:space="preserve">, Sutin, A.R, </w:t>
      </w:r>
      <w:proofErr w:type="spellStart"/>
      <w:r w:rsidRPr="00356CCD">
        <w:rPr>
          <w:rFonts w:ascii="Times New Roman" w:hAnsi="Times New Roman" w:cs="Times New Roman"/>
          <w:color w:val="000000"/>
          <w:sz w:val="24"/>
          <w:szCs w:val="24"/>
        </w:rPr>
        <w:t>Delitala</w:t>
      </w:r>
      <w:proofErr w:type="spellEnd"/>
      <w:r w:rsidRPr="00356CCD">
        <w:rPr>
          <w:rFonts w:ascii="Times New Roman" w:hAnsi="Times New Roman" w:cs="Times New Roman"/>
          <w:color w:val="000000"/>
          <w:sz w:val="24"/>
          <w:szCs w:val="24"/>
        </w:rPr>
        <w:t xml:space="preserve">, A., Stephan, Y., </w:t>
      </w:r>
      <w:proofErr w:type="spellStart"/>
      <w:r w:rsidRPr="00356CCD">
        <w:rPr>
          <w:rFonts w:ascii="Times New Roman" w:hAnsi="Times New Roman" w:cs="Times New Roman"/>
          <w:color w:val="000000"/>
          <w:sz w:val="24"/>
          <w:szCs w:val="24"/>
        </w:rPr>
        <w:t>Fiorillo</w:t>
      </w:r>
      <w:proofErr w:type="spellEnd"/>
      <w:r w:rsidRPr="00356CCD">
        <w:rPr>
          <w:rFonts w:ascii="Times New Roman" w:hAnsi="Times New Roman" w:cs="Times New Roman"/>
          <w:color w:val="000000"/>
          <w:sz w:val="24"/>
          <w:szCs w:val="24"/>
        </w:rPr>
        <w:t>, E., … Terracciano</w:t>
      </w:r>
      <w:r w:rsidRPr="00356CCD">
        <w:rPr>
          <w:rFonts w:ascii="Times New Roman" w:hAnsi="Times New Roman" w:cs="Times New Roman"/>
          <w:sz w:val="24"/>
          <w:szCs w:val="24"/>
        </w:rPr>
        <w:t xml:space="preserve">, A. (2018). Personality traits and facets linked with self-reported alcohol consumption and biomarkers of liver health. </w:t>
      </w:r>
      <w:r w:rsidRPr="00356CCD">
        <w:rPr>
          <w:rFonts w:ascii="Times New Roman" w:hAnsi="Times New Roman" w:cs="Times New Roman"/>
          <w:i/>
          <w:sz w:val="24"/>
          <w:szCs w:val="24"/>
        </w:rPr>
        <w:t>Addictive Behaviors, 82</w:t>
      </w:r>
      <w:r w:rsidRPr="00356CCD">
        <w:rPr>
          <w:rFonts w:ascii="Times New Roman" w:hAnsi="Times New Roman" w:cs="Times New Roman"/>
          <w:sz w:val="24"/>
          <w:szCs w:val="24"/>
        </w:rPr>
        <w:t xml:space="preserve">, 135–141. </w:t>
      </w:r>
    </w:p>
    <w:p w14:paraId="4E23CBE6" w14:textId="0E607FC4" w:rsidR="008D5434" w:rsidRDefault="00C52050" w:rsidP="008D54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1B3A5E">
        <w:rPr>
          <w:rFonts w:ascii="Times New Roman" w:hAnsi="Times New Roman" w:cs="Times New Roman"/>
          <w:sz w:val="24"/>
          <w:szCs w:val="24"/>
        </w:rPr>
        <w:t>, &amp; Sutin, A. R. (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1B3A5E">
        <w:rPr>
          <w:rFonts w:ascii="Times New Roman" w:hAnsi="Times New Roman" w:cs="Times New Roman"/>
          <w:sz w:val="24"/>
          <w:szCs w:val="24"/>
        </w:rPr>
        <w:t xml:space="preserve">). Age differences in autobiographical memory across the adult lifespan: Older adults report stronger phenomenology. </w:t>
      </w:r>
      <w:r w:rsidRPr="001B3A5E">
        <w:rPr>
          <w:rFonts w:ascii="Times New Roman" w:hAnsi="Times New Roman" w:cs="Times New Roman"/>
          <w:i/>
          <w:sz w:val="24"/>
          <w:szCs w:val="24"/>
        </w:rPr>
        <w:t>Memory</w:t>
      </w:r>
      <w:r>
        <w:rPr>
          <w:rFonts w:ascii="Times New Roman" w:hAnsi="Times New Roman" w:cs="Times New Roman"/>
          <w:sz w:val="24"/>
          <w:szCs w:val="24"/>
        </w:rPr>
        <w:t>, 26, 117</w:t>
      </w:r>
      <w:r w:rsidRPr="001B3A5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130.</w:t>
      </w:r>
      <w:r w:rsidRPr="001B3A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A43F87" w14:textId="192CE7B8" w:rsidR="008D5434" w:rsidRPr="00356CCD" w:rsidRDefault="008D5434" w:rsidP="00B8429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CCD">
        <w:rPr>
          <w:rFonts w:ascii="Times New Roman" w:hAnsi="Times New Roman" w:cs="Times New Roman"/>
          <w:bCs/>
          <w:sz w:val="24"/>
          <w:szCs w:val="24"/>
        </w:rPr>
        <w:t xml:space="preserve">Stephan, Y., Sutin, A., </w:t>
      </w:r>
      <w:r w:rsidRPr="00356CCD">
        <w:rPr>
          <w:rFonts w:ascii="Times New Roman" w:hAnsi="Times New Roman" w:cs="Times New Roman"/>
          <w:b/>
          <w:bCs/>
          <w:sz w:val="24"/>
          <w:szCs w:val="24"/>
          <w:u w:val="single"/>
        </w:rPr>
        <w:t>Luchetti, M.</w:t>
      </w:r>
      <w:r w:rsidRPr="00356CCD">
        <w:rPr>
          <w:rFonts w:ascii="Times New Roman" w:hAnsi="Times New Roman" w:cs="Times New Roman"/>
          <w:bCs/>
          <w:sz w:val="24"/>
          <w:szCs w:val="24"/>
        </w:rPr>
        <w:t xml:space="preserve">, &amp; Terracciano, A. (2018). Physical activity and personality development over twenty years: Evidence from three longitudinal samples. </w:t>
      </w:r>
      <w:r w:rsidRPr="00356CCD">
        <w:rPr>
          <w:rFonts w:ascii="Times New Roman" w:hAnsi="Times New Roman" w:cs="Times New Roman"/>
          <w:bCs/>
          <w:i/>
          <w:sz w:val="24"/>
          <w:szCs w:val="24"/>
        </w:rPr>
        <w:t>Journal of Research in Personality</w:t>
      </w:r>
      <w:r w:rsidRPr="00356CC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56CCD">
        <w:rPr>
          <w:rFonts w:ascii="Times New Roman" w:hAnsi="Times New Roman" w:cs="Times New Roman"/>
          <w:bCs/>
          <w:i/>
          <w:sz w:val="24"/>
          <w:szCs w:val="24"/>
        </w:rPr>
        <w:t>73</w:t>
      </w:r>
      <w:r w:rsidRPr="00356CCD">
        <w:rPr>
          <w:rFonts w:ascii="Times New Roman" w:hAnsi="Times New Roman" w:cs="Times New Roman"/>
          <w:bCs/>
          <w:sz w:val="24"/>
          <w:szCs w:val="24"/>
        </w:rPr>
        <w:t>, 173</w:t>
      </w:r>
      <w:r w:rsidRPr="00356CCD">
        <w:rPr>
          <w:rFonts w:ascii="Times New Roman" w:hAnsi="Times New Roman" w:cs="Times New Roman"/>
          <w:sz w:val="24"/>
          <w:szCs w:val="24"/>
        </w:rPr>
        <w:t>–</w:t>
      </w:r>
      <w:r w:rsidRPr="00356CCD">
        <w:rPr>
          <w:rFonts w:ascii="Times New Roman" w:hAnsi="Times New Roman" w:cs="Times New Roman"/>
          <w:bCs/>
          <w:sz w:val="24"/>
          <w:szCs w:val="24"/>
        </w:rPr>
        <w:t xml:space="preserve">179. </w:t>
      </w:r>
    </w:p>
    <w:p w14:paraId="600D4388" w14:textId="3FEB41E7" w:rsidR="008D5434" w:rsidRPr="00356CCD" w:rsidRDefault="008D5434" w:rsidP="0007662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CCD">
        <w:rPr>
          <w:rFonts w:ascii="Times New Roman" w:hAnsi="Times New Roman" w:cs="Times New Roman"/>
          <w:sz w:val="24"/>
          <w:szCs w:val="24"/>
        </w:rPr>
        <w:t xml:space="preserve">Stephan, Y., Sutin, A. R., </w:t>
      </w:r>
      <w:r w:rsidRPr="00356CCD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356CCD">
        <w:rPr>
          <w:rFonts w:ascii="Times New Roman" w:hAnsi="Times New Roman" w:cs="Times New Roman"/>
          <w:sz w:val="24"/>
          <w:szCs w:val="24"/>
        </w:rPr>
        <w:t xml:space="preserve">, &amp; Terracciano, A. (2018). Polygenic Score for Alzheimer Disease and cognition: The mediating role of personality. </w:t>
      </w:r>
      <w:r w:rsidRPr="00356CCD">
        <w:rPr>
          <w:rFonts w:ascii="Times New Roman" w:hAnsi="Times New Roman" w:cs="Times New Roman"/>
          <w:i/>
          <w:sz w:val="24"/>
          <w:szCs w:val="24"/>
        </w:rPr>
        <w:t>Journal of Psychiatric Research</w:t>
      </w:r>
      <w:r w:rsidRPr="00356CCD">
        <w:rPr>
          <w:rFonts w:ascii="Times New Roman" w:hAnsi="Times New Roman" w:cs="Times New Roman"/>
          <w:sz w:val="24"/>
          <w:szCs w:val="24"/>
        </w:rPr>
        <w:t xml:space="preserve">, </w:t>
      </w:r>
      <w:r w:rsidRPr="00356CCD">
        <w:rPr>
          <w:rFonts w:ascii="Times New Roman" w:hAnsi="Times New Roman" w:cs="Times New Roman"/>
          <w:i/>
          <w:sz w:val="24"/>
          <w:szCs w:val="24"/>
        </w:rPr>
        <w:t>107</w:t>
      </w:r>
      <w:r w:rsidRPr="00356CCD">
        <w:rPr>
          <w:rFonts w:ascii="Times New Roman" w:hAnsi="Times New Roman" w:cs="Times New Roman"/>
          <w:sz w:val="24"/>
          <w:szCs w:val="24"/>
        </w:rPr>
        <w:t xml:space="preserve">, 110-113. </w:t>
      </w:r>
    </w:p>
    <w:p w14:paraId="77E4A5F3" w14:textId="7F67CFCB" w:rsidR="008D5434" w:rsidRPr="004C13F2" w:rsidRDefault="008D5434" w:rsidP="008D54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C13F2">
        <w:rPr>
          <w:rFonts w:ascii="Times New Roman" w:hAnsi="Times New Roman" w:cs="Times New Roman"/>
          <w:bCs/>
          <w:sz w:val="24"/>
          <w:szCs w:val="24"/>
        </w:rPr>
        <w:t xml:space="preserve">Stephan, Y., Sutin, A., </w:t>
      </w:r>
      <w:r w:rsidRPr="004C13F2">
        <w:rPr>
          <w:rFonts w:ascii="Times New Roman" w:hAnsi="Times New Roman" w:cs="Times New Roman"/>
          <w:b/>
          <w:bCs/>
          <w:sz w:val="24"/>
          <w:szCs w:val="24"/>
          <w:u w:val="single"/>
        </w:rPr>
        <w:t>Luchetti, M.</w:t>
      </w:r>
      <w:r w:rsidRPr="004C13F2">
        <w:rPr>
          <w:rFonts w:ascii="Times New Roman" w:hAnsi="Times New Roman" w:cs="Times New Roman"/>
          <w:bCs/>
          <w:sz w:val="24"/>
          <w:szCs w:val="24"/>
        </w:rPr>
        <w:t>, &amp; Terracciano, A. (</w:t>
      </w:r>
      <w:r>
        <w:rPr>
          <w:rFonts w:ascii="Times New Roman" w:hAnsi="Times New Roman" w:cs="Times New Roman"/>
          <w:bCs/>
          <w:sz w:val="24"/>
          <w:szCs w:val="24"/>
        </w:rPr>
        <w:t>2018</w:t>
      </w:r>
      <w:r w:rsidRPr="004C13F2">
        <w:rPr>
          <w:rFonts w:ascii="Times New Roman" w:hAnsi="Times New Roman" w:cs="Times New Roman"/>
          <w:bCs/>
          <w:sz w:val="24"/>
          <w:szCs w:val="24"/>
        </w:rPr>
        <w:t xml:space="preserve">). Subjective age and risk of incident dementia: Evidence from the National Health and Aging Trends Survey. </w:t>
      </w:r>
      <w:r w:rsidRPr="004C13F2">
        <w:rPr>
          <w:rFonts w:ascii="Times New Roman" w:hAnsi="Times New Roman" w:cs="Times New Roman"/>
          <w:bCs/>
          <w:i/>
          <w:sz w:val="24"/>
          <w:szCs w:val="24"/>
        </w:rPr>
        <w:t>J</w:t>
      </w:r>
      <w:r>
        <w:rPr>
          <w:rFonts w:ascii="Times New Roman" w:hAnsi="Times New Roman" w:cs="Times New Roman"/>
          <w:bCs/>
          <w:i/>
          <w:sz w:val="24"/>
          <w:szCs w:val="24"/>
        </w:rPr>
        <w:t>ournal of Psychiatric Research</w:t>
      </w:r>
      <w:r w:rsidRPr="007035A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56CCD">
        <w:rPr>
          <w:rFonts w:ascii="Times New Roman" w:hAnsi="Times New Roman" w:cs="Times New Roman"/>
          <w:bCs/>
          <w:i/>
          <w:sz w:val="24"/>
          <w:szCs w:val="24"/>
        </w:rPr>
        <w:t>100</w:t>
      </w:r>
      <w:r>
        <w:rPr>
          <w:rFonts w:ascii="Times New Roman" w:hAnsi="Times New Roman" w:cs="Times New Roman"/>
          <w:bCs/>
          <w:sz w:val="24"/>
          <w:szCs w:val="24"/>
        </w:rPr>
        <w:t>, 1</w:t>
      </w:r>
      <w:r w:rsidR="00356C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</w:p>
    <w:p w14:paraId="5A9BACA8" w14:textId="642825A8" w:rsidR="008D5434" w:rsidRPr="001B3A5E" w:rsidRDefault="008D5434" w:rsidP="008D54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 xml:space="preserve">Sutin, A. R., Stephan, Y., </w:t>
      </w:r>
      <w:r w:rsidRPr="001B3A5E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1B3A5E">
        <w:rPr>
          <w:rFonts w:ascii="Times New Roman" w:hAnsi="Times New Roman" w:cs="Times New Roman"/>
          <w:sz w:val="24"/>
          <w:szCs w:val="24"/>
        </w:rPr>
        <w:t>, &amp; Terracciano, A. (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1B3A5E">
        <w:rPr>
          <w:rFonts w:ascii="Times New Roman" w:hAnsi="Times New Roman" w:cs="Times New Roman"/>
          <w:sz w:val="24"/>
          <w:szCs w:val="24"/>
        </w:rPr>
        <w:t xml:space="preserve">). Self-reported personality traits are prospectively associated with proxy-reported behavioral and psychological symptoms of dementia at the end of life. </w:t>
      </w:r>
      <w:r w:rsidRPr="001B3A5E">
        <w:rPr>
          <w:rFonts w:ascii="Times New Roman" w:hAnsi="Times New Roman" w:cs="Times New Roman"/>
          <w:i/>
          <w:sz w:val="24"/>
          <w:szCs w:val="24"/>
        </w:rPr>
        <w:t>International Journal of Geriatric Psychiatry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33, </w:t>
      </w:r>
      <w:r w:rsidRPr="00AA5CE9">
        <w:rPr>
          <w:rFonts w:ascii="Times New Roman" w:hAnsi="Times New Roman" w:cs="Times New Roman"/>
          <w:sz w:val="24"/>
          <w:szCs w:val="24"/>
        </w:rPr>
        <w:t>489</w:t>
      </w:r>
      <w:r w:rsidR="00356CCD">
        <w:rPr>
          <w:rFonts w:ascii="Times New Roman" w:hAnsi="Times New Roman" w:cs="Times New Roman"/>
          <w:sz w:val="24"/>
          <w:szCs w:val="24"/>
        </w:rPr>
        <w:t>-</w:t>
      </w:r>
      <w:r w:rsidRPr="00AA5CE9">
        <w:rPr>
          <w:rFonts w:ascii="Times New Roman" w:hAnsi="Times New Roman" w:cs="Times New Roman"/>
          <w:sz w:val="24"/>
          <w:szCs w:val="24"/>
        </w:rPr>
        <w:t>494.</w:t>
      </w:r>
      <w:r w:rsidRPr="001B3A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04469B7" w14:textId="77777777" w:rsidR="00356CCD" w:rsidRDefault="008D5434" w:rsidP="00356C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CCD">
        <w:rPr>
          <w:rFonts w:ascii="Times New Roman" w:hAnsi="Times New Roman" w:cs="Times New Roman"/>
          <w:sz w:val="24"/>
          <w:szCs w:val="24"/>
        </w:rPr>
        <w:t xml:space="preserve">Terracciano, A., Stephan, Y., </w:t>
      </w:r>
      <w:r w:rsidRPr="00356CCD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356CCD">
        <w:rPr>
          <w:rFonts w:ascii="Times New Roman" w:hAnsi="Times New Roman" w:cs="Times New Roman"/>
          <w:sz w:val="24"/>
          <w:szCs w:val="24"/>
        </w:rPr>
        <w:t xml:space="preserve">, &amp; Sutin, A. R. (2018). Cognitive impairment, dementia, and personality stability among older adults. </w:t>
      </w:r>
      <w:r w:rsidRPr="00356CCD">
        <w:rPr>
          <w:rFonts w:ascii="Times New Roman" w:hAnsi="Times New Roman" w:cs="Times New Roman"/>
          <w:i/>
          <w:sz w:val="24"/>
          <w:szCs w:val="24"/>
        </w:rPr>
        <w:t xml:space="preserve">Assessment, </w:t>
      </w:r>
      <w:r w:rsidRPr="00356CCD">
        <w:rPr>
          <w:rFonts w:ascii="Times New Roman" w:hAnsi="Times New Roman" w:cs="Times New Roman"/>
          <w:sz w:val="24"/>
          <w:szCs w:val="24"/>
        </w:rPr>
        <w:t xml:space="preserve">253, 36–347. </w:t>
      </w:r>
    </w:p>
    <w:p w14:paraId="6E81581C" w14:textId="77777777" w:rsidR="00725C18" w:rsidRPr="00356CCD" w:rsidRDefault="00725C18" w:rsidP="00725C1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6CCD">
        <w:rPr>
          <w:rFonts w:ascii="Times New Roman" w:hAnsi="Times New Roman" w:cs="Times New Roman"/>
          <w:sz w:val="24"/>
          <w:szCs w:val="24"/>
        </w:rPr>
        <w:t>Cutti</w:t>
      </w:r>
      <w:proofErr w:type="spellEnd"/>
      <w:r w:rsidRPr="00356CCD">
        <w:rPr>
          <w:rFonts w:ascii="Times New Roman" w:hAnsi="Times New Roman" w:cs="Times New Roman"/>
          <w:sz w:val="24"/>
          <w:szCs w:val="24"/>
        </w:rPr>
        <w:t xml:space="preserve">, A. G., </w:t>
      </w:r>
      <w:proofErr w:type="spellStart"/>
      <w:r w:rsidRPr="00356CCD">
        <w:rPr>
          <w:rFonts w:ascii="Times New Roman" w:hAnsi="Times New Roman" w:cs="Times New Roman"/>
          <w:sz w:val="24"/>
          <w:szCs w:val="24"/>
        </w:rPr>
        <w:t>Lettieri</w:t>
      </w:r>
      <w:proofErr w:type="spellEnd"/>
      <w:r w:rsidRPr="00356CCD">
        <w:rPr>
          <w:rFonts w:ascii="Times New Roman" w:hAnsi="Times New Roman" w:cs="Times New Roman"/>
          <w:sz w:val="24"/>
          <w:szCs w:val="24"/>
        </w:rPr>
        <w:t xml:space="preserve">, E., Del Maestro, M., </w:t>
      </w:r>
      <w:proofErr w:type="spellStart"/>
      <w:r w:rsidRPr="00356CCD">
        <w:rPr>
          <w:rFonts w:ascii="Times New Roman" w:hAnsi="Times New Roman" w:cs="Times New Roman"/>
          <w:sz w:val="24"/>
          <w:szCs w:val="24"/>
        </w:rPr>
        <w:t>Radaelli</w:t>
      </w:r>
      <w:proofErr w:type="spellEnd"/>
      <w:r w:rsidRPr="00356CCD">
        <w:rPr>
          <w:rFonts w:ascii="Times New Roman" w:hAnsi="Times New Roman" w:cs="Times New Roman"/>
          <w:sz w:val="24"/>
          <w:szCs w:val="24"/>
        </w:rPr>
        <w:t xml:space="preserve">, G., </w:t>
      </w:r>
      <w:r w:rsidRPr="00356CCD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356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CCD">
        <w:rPr>
          <w:rFonts w:ascii="Times New Roman" w:hAnsi="Times New Roman" w:cs="Times New Roman"/>
          <w:sz w:val="24"/>
          <w:szCs w:val="24"/>
        </w:rPr>
        <w:t>Verni</w:t>
      </w:r>
      <w:proofErr w:type="spellEnd"/>
      <w:r w:rsidRPr="00356CCD">
        <w:rPr>
          <w:rFonts w:ascii="Times New Roman" w:hAnsi="Times New Roman" w:cs="Times New Roman"/>
          <w:sz w:val="24"/>
          <w:szCs w:val="24"/>
        </w:rPr>
        <w:t xml:space="preserve">, G., &amp; </w:t>
      </w:r>
      <w:proofErr w:type="spellStart"/>
      <w:r w:rsidRPr="00356CCD">
        <w:rPr>
          <w:rFonts w:ascii="Times New Roman" w:hAnsi="Times New Roman" w:cs="Times New Roman"/>
          <w:sz w:val="24"/>
          <w:szCs w:val="24"/>
        </w:rPr>
        <w:t>Masella</w:t>
      </w:r>
      <w:proofErr w:type="spellEnd"/>
      <w:r w:rsidRPr="00356CCD">
        <w:rPr>
          <w:rFonts w:ascii="Times New Roman" w:hAnsi="Times New Roman" w:cs="Times New Roman"/>
          <w:sz w:val="24"/>
          <w:szCs w:val="24"/>
        </w:rPr>
        <w:t xml:space="preserve">, C. (2017). Stratified Cost-Utility Analysis of C-Leg vs. mechanical knees: Findings from an Italian sample of transfemoral amputees. </w:t>
      </w:r>
      <w:r w:rsidRPr="00356CCD">
        <w:rPr>
          <w:rFonts w:ascii="Times New Roman" w:hAnsi="Times New Roman" w:cs="Times New Roman"/>
          <w:i/>
          <w:sz w:val="24"/>
          <w:szCs w:val="24"/>
        </w:rPr>
        <w:t>Prosthetics and Orthotics International</w:t>
      </w:r>
      <w:r w:rsidRPr="00356CCD">
        <w:rPr>
          <w:rFonts w:ascii="Times New Roman" w:hAnsi="Times New Roman" w:cs="Times New Roman"/>
          <w:sz w:val="24"/>
          <w:szCs w:val="24"/>
        </w:rPr>
        <w:t xml:space="preserve">, </w:t>
      </w:r>
      <w:r w:rsidRPr="00356CCD">
        <w:rPr>
          <w:rFonts w:ascii="Times New Roman" w:hAnsi="Times New Roman" w:cs="Times New Roman"/>
          <w:i/>
          <w:sz w:val="24"/>
          <w:szCs w:val="24"/>
        </w:rPr>
        <w:t>41</w:t>
      </w:r>
      <w:r w:rsidRPr="00356CCD">
        <w:rPr>
          <w:rFonts w:ascii="Times New Roman" w:hAnsi="Times New Roman" w:cs="Times New Roman"/>
          <w:sz w:val="24"/>
          <w:szCs w:val="24"/>
        </w:rPr>
        <w:t xml:space="preserve">, 227-236. </w:t>
      </w:r>
    </w:p>
    <w:p w14:paraId="2B9BC67F" w14:textId="350A1B39" w:rsidR="000E793F" w:rsidRPr="001B3A5E" w:rsidRDefault="000E793F" w:rsidP="004C13F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 xml:space="preserve">Stephan, Y., Sutin, A. R., </w:t>
      </w:r>
      <w:r w:rsidRPr="001B3A5E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1B3A5E">
        <w:rPr>
          <w:rFonts w:ascii="Times New Roman" w:hAnsi="Times New Roman" w:cs="Times New Roman"/>
          <w:sz w:val="24"/>
          <w:szCs w:val="24"/>
        </w:rPr>
        <w:t>, &amp; Terracciano, A. (</w:t>
      </w:r>
      <w:r w:rsidR="008C7F27">
        <w:rPr>
          <w:rFonts w:ascii="Times New Roman" w:hAnsi="Times New Roman" w:cs="Times New Roman"/>
          <w:sz w:val="24"/>
          <w:szCs w:val="24"/>
        </w:rPr>
        <w:t>2017</w:t>
      </w:r>
      <w:r w:rsidRPr="001B3A5E">
        <w:rPr>
          <w:rFonts w:ascii="Times New Roman" w:hAnsi="Times New Roman" w:cs="Times New Roman"/>
          <w:sz w:val="24"/>
          <w:szCs w:val="24"/>
        </w:rPr>
        <w:t xml:space="preserve">). Feeling older and the development of cognitive impairment and dementia. </w:t>
      </w:r>
      <w:r w:rsidRPr="001B3A5E">
        <w:rPr>
          <w:rFonts w:ascii="Times New Roman" w:hAnsi="Times New Roman" w:cs="Times New Roman"/>
          <w:i/>
          <w:sz w:val="24"/>
          <w:szCs w:val="24"/>
        </w:rPr>
        <w:t>The Journals of Gerontology Series B: Psychologic</w:t>
      </w:r>
      <w:r w:rsidR="008C7F27">
        <w:rPr>
          <w:rFonts w:ascii="Times New Roman" w:hAnsi="Times New Roman" w:cs="Times New Roman"/>
          <w:i/>
          <w:sz w:val="24"/>
          <w:szCs w:val="24"/>
        </w:rPr>
        <w:t>al Sciences and Social Sciences</w:t>
      </w:r>
      <w:r w:rsidR="008C7F27" w:rsidRPr="008C7F27">
        <w:rPr>
          <w:rFonts w:ascii="Times New Roman" w:hAnsi="Times New Roman" w:cs="Times New Roman"/>
          <w:sz w:val="24"/>
          <w:szCs w:val="24"/>
        </w:rPr>
        <w:t xml:space="preserve">, </w:t>
      </w:r>
      <w:r w:rsidR="008C7F27" w:rsidRPr="008C7F27">
        <w:rPr>
          <w:rFonts w:ascii="Times New Roman" w:hAnsi="Times New Roman" w:cs="Times New Roman"/>
          <w:i/>
          <w:sz w:val="24"/>
          <w:szCs w:val="24"/>
        </w:rPr>
        <w:t>72</w:t>
      </w:r>
      <w:r w:rsidR="008C7F27">
        <w:rPr>
          <w:rFonts w:ascii="Times New Roman" w:hAnsi="Times New Roman" w:cs="Times New Roman"/>
          <w:sz w:val="24"/>
          <w:szCs w:val="24"/>
        </w:rPr>
        <w:t>, 966</w:t>
      </w:r>
      <w:r w:rsidR="008C7F27" w:rsidRPr="001B3A5E">
        <w:rPr>
          <w:rFonts w:ascii="Times New Roman" w:hAnsi="Times New Roman" w:cs="Times New Roman"/>
          <w:sz w:val="24"/>
          <w:szCs w:val="24"/>
        </w:rPr>
        <w:t>–</w:t>
      </w:r>
      <w:r w:rsidR="008C7F27" w:rsidRPr="008C7F27">
        <w:rPr>
          <w:rFonts w:ascii="Times New Roman" w:hAnsi="Times New Roman" w:cs="Times New Roman"/>
          <w:sz w:val="24"/>
          <w:szCs w:val="24"/>
        </w:rPr>
        <w:t xml:space="preserve">973. </w:t>
      </w:r>
    </w:p>
    <w:p w14:paraId="500EFBC1" w14:textId="77777777" w:rsidR="00725C18" w:rsidRPr="00356CCD" w:rsidRDefault="00725C18" w:rsidP="00725C1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CCD">
        <w:rPr>
          <w:rFonts w:ascii="Times New Roman" w:hAnsi="Times New Roman" w:cs="Times New Roman"/>
          <w:sz w:val="24"/>
          <w:szCs w:val="24"/>
        </w:rPr>
        <w:t xml:space="preserve">Sutin, A. R., </w:t>
      </w:r>
      <w:r w:rsidRPr="00356CCD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356CCD">
        <w:rPr>
          <w:rFonts w:ascii="Times New Roman" w:hAnsi="Times New Roman" w:cs="Times New Roman"/>
          <w:sz w:val="24"/>
          <w:szCs w:val="24"/>
        </w:rPr>
        <w:t xml:space="preserve">, Stephan, Y., Robins, R. W., &amp; Terracciano, A. (2017). Parent educational attainment and adult offspring personality: An intergenerational lifespan approach to the origin of adult personality traits. </w:t>
      </w:r>
      <w:r w:rsidRPr="00356CCD">
        <w:rPr>
          <w:rFonts w:ascii="Times New Roman" w:hAnsi="Times New Roman" w:cs="Times New Roman"/>
          <w:i/>
          <w:sz w:val="24"/>
          <w:szCs w:val="24"/>
        </w:rPr>
        <w:t>Journal of Personality and Social Psychology, 113</w:t>
      </w:r>
      <w:r w:rsidRPr="00356CCD">
        <w:rPr>
          <w:rFonts w:ascii="Times New Roman" w:hAnsi="Times New Roman" w:cs="Times New Roman"/>
          <w:sz w:val="24"/>
          <w:szCs w:val="24"/>
        </w:rPr>
        <w:t xml:space="preserve">, 144–166. </w:t>
      </w:r>
    </w:p>
    <w:p w14:paraId="24CFB35D" w14:textId="77777777" w:rsidR="000E793F" w:rsidRPr="001B3A5E" w:rsidRDefault="000E793F" w:rsidP="004C13F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 xml:space="preserve">Terracciano, A., Stephan, Y., </w:t>
      </w:r>
      <w:r w:rsidRPr="001B3A5E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1B3A5E">
        <w:rPr>
          <w:rFonts w:ascii="Times New Roman" w:hAnsi="Times New Roman" w:cs="Times New Roman"/>
          <w:sz w:val="24"/>
          <w:szCs w:val="24"/>
        </w:rPr>
        <w:t>, Gonzalez-</w:t>
      </w:r>
      <w:proofErr w:type="spellStart"/>
      <w:r w:rsidRPr="001B3A5E">
        <w:rPr>
          <w:rFonts w:ascii="Times New Roman" w:hAnsi="Times New Roman" w:cs="Times New Roman"/>
          <w:sz w:val="24"/>
          <w:szCs w:val="24"/>
        </w:rPr>
        <w:t>Rothi</w:t>
      </w:r>
      <w:proofErr w:type="spellEnd"/>
      <w:r w:rsidRPr="001B3A5E">
        <w:rPr>
          <w:rFonts w:ascii="Times New Roman" w:hAnsi="Times New Roman" w:cs="Times New Roman"/>
          <w:sz w:val="24"/>
          <w:szCs w:val="24"/>
        </w:rPr>
        <w:t>, R., &amp; Sutin, A. R. (</w:t>
      </w:r>
      <w:r w:rsidR="008C7F27">
        <w:rPr>
          <w:rFonts w:ascii="Times New Roman" w:hAnsi="Times New Roman" w:cs="Times New Roman"/>
          <w:sz w:val="24"/>
          <w:szCs w:val="24"/>
        </w:rPr>
        <w:t>2017</w:t>
      </w:r>
      <w:r w:rsidRPr="001B3A5E">
        <w:rPr>
          <w:rFonts w:ascii="Times New Roman" w:hAnsi="Times New Roman" w:cs="Times New Roman"/>
          <w:sz w:val="24"/>
          <w:szCs w:val="24"/>
        </w:rPr>
        <w:t xml:space="preserve">). Personality and lung function in older adults. </w:t>
      </w:r>
      <w:r w:rsidRPr="001B3A5E">
        <w:rPr>
          <w:rFonts w:ascii="Times New Roman" w:hAnsi="Times New Roman" w:cs="Times New Roman"/>
          <w:i/>
          <w:sz w:val="24"/>
          <w:szCs w:val="24"/>
        </w:rPr>
        <w:t>The Journals of Gerontology Series B: Psychologic</w:t>
      </w:r>
      <w:r w:rsidR="008C7F27">
        <w:rPr>
          <w:rFonts w:ascii="Times New Roman" w:hAnsi="Times New Roman" w:cs="Times New Roman"/>
          <w:i/>
          <w:sz w:val="24"/>
          <w:szCs w:val="24"/>
        </w:rPr>
        <w:t xml:space="preserve">al Sciences and Social Sciences, </w:t>
      </w:r>
      <w:r w:rsidR="008C7F27" w:rsidRPr="008C7F27">
        <w:rPr>
          <w:rFonts w:ascii="Times New Roman" w:hAnsi="Times New Roman" w:cs="Times New Roman"/>
          <w:i/>
          <w:sz w:val="24"/>
          <w:szCs w:val="24"/>
        </w:rPr>
        <w:t>72</w:t>
      </w:r>
      <w:r w:rsidR="008C7F27">
        <w:rPr>
          <w:rFonts w:ascii="Times New Roman" w:hAnsi="Times New Roman" w:cs="Times New Roman"/>
          <w:sz w:val="24"/>
          <w:szCs w:val="24"/>
        </w:rPr>
        <w:t xml:space="preserve">, </w:t>
      </w:r>
      <w:r w:rsidR="008C7F27" w:rsidRPr="008C7F27">
        <w:rPr>
          <w:rFonts w:ascii="Times New Roman" w:hAnsi="Times New Roman" w:cs="Times New Roman"/>
          <w:sz w:val="24"/>
          <w:szCs w:val="24"/>
        </w:rPr>
        <w:t>913</w:t>
      </w:r>
      <w:r w:rsidR="008C7F27" w:rsidRPr="001B3A5E">
        <w:rPr>
          <w:rFonts w:ascii="Times New Roman" w:hAnsi="Times New Roman" w:cs="Times New Roman"/>
          <w:sz w:val="24"/>
          <w:szCs w:val="24"/>
        </w:rPr>
        <w:t>–</w:t>
      </w:r>
      <w:r w:rsidR="008C7F27" w:rsidRPr="008C7F27">
        <w:rPr>
          <w:rFonts w:ascii="Times New Roman" w:hAnsi="Times New Roman" w:cs="Times New Roman"/>
          <w:sz w:val="24"/>
          <w:szCs w:val="24"/>
        </w:rPr>
        <w:t>921.</w:t>
      </w:r>
      <w:r w:rsidR="008C7F27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Pr="001B3A5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1B3A5E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tgtFrame="_blank" w:history="1">
        <w:r w:rsidRPr="001B3A5E">
          <w:rPr>
            <w:rFonts w:ascii="Times New Roman" w:hAnsi="Times New Roman" w:cs="Times New Roman"/>
            <w:sz w:val="24"/>
            <w:szCs w:val="24"/>
          </w:rPr>
          <w:t>10.1093/</w:t>
        </w:r>
        <w:proofErr w:type="spellStart"/>
        <w:r w:rsidRPr="001B3A5E">
          <w:rPr>
            <w:rFonts w:ascii="Times New Roman" w:hAnsi="Times New Roman" w:cs="Times New Roman"/>
            <w:sz w:val="24"/>
            <w:szCs w:val="24"/>
          </w:rPr>
          <w:t>geronb</w:t>
        </w:r>
        <w:proofErr w:type="spellEnd"/>
        <w:r w:rsidRPr="001B3A5E">
          <w:rPr>
            <w:rFonts w:ascii="Times New Roman" w:hAnsi="Times New Roman" w:cs="Times New Roman"/>
            <w:sz w:val="24"/>
            <w:szCs w:val="24"/>
          </w:rPr>
          <w:t>/gbv161</w:t>
        </w:r>
      </w:hyperlink>
    </w:p>
    <w:p w14:paraId="59FF1417" w14:textId="77777777" w:rsidR="00356CCD" w:rsidRDefault="005C7D31" w:rsidP="00356C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CCD">
        <w:rPr>
          <w:rFonts w:ascii="Times New Roman" w:hAnsi="Times New Roman" w:cs="Times New Roman"/>
          <w:sz w:val="24"/>
          <w:szCs w:val="24"/>
        </w:rPr>
        <w:lastRenderedPageBreak/>
        <w:t xml:space="preserve">Terracciano, A., Stephan, Y., </w:t>
      </w:r>
      <w:r w:rsidRPr="00356CCD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356CCD">
        <w:rPr>
          <w:rFonts w:ascii="Times New Roman" w:hAnsi="Times New Roman" w:cs="Times New Roman"/>
          <w:sz w:val="24"/>
          <w:szCs w:val="24"/>
        </w:rPr>
        <w:t xml:space="preserve">, Albanese, E., &amp; Sutin, A. R. (2017). Personality traits and risk of cognitive impairment and dementia. </w:t>
      </w:r>
      <w:r w:rsidRPr="00356CCD">
        <w:rPr>
          <w:rFonts w:ascii="Times New Roman" w:hAnsi="Times New Roman" w:cs="Times New Roman"/>
          <w:i/>
          <w:sz w:val="24"/>
          <w:szCs w:val="24"/>
        </w:rPr>
        <w:t>Journal of Psychiatric Research, 89</w:t>
      </w:r>
      <w:r w:rsidRPr="00356CCD">
        <w:rPr>
          <w:rFonts w:ascii="Times New Roman" w:hAnsi="Times New Roman" w:cs="Times New Roman"/>
          <w:sz w:val="24"/>
          <w:szCs w:val="24"/>
        </w:rPr>
        <w:t xml:space="preserve">, 22–27. </w:t>
      </w:r>
    </w:p>
    <w:p w14:paraId="78E353F2" w14:textId="0E38E8D4" w:rsidR="00F30861" w:rsidRPr="001B3A5E" w:rsidRDefault="00F30861" w:rsidP="004C13F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1B3A5E">
        <w:rPr>
          <w:rFonts w:ascii="Times New Roman" w:hAnsi="Times New Roman" w:cs="Times New Roman"/>
          <w:sz w:val="24"/>
          <w:szCs w:val="24"/>
        </w:rPr>
        <w:t xml:space="preserve">, Rossi, N., </w:t>
      </w:r>
      <w:proofErr w:type="spellStart"/>
      <w:r w:rsidRPr="001B3A5E">
        <w:rPr>
          <w:rFonts w:ascii="Times New Roman" w:hAnsi="Times New Roman" w:cs="Times New Roman"/>
          <w:sz w:val="24"/>
          <w:szCs w:val="24"/>
        </w:rPr>
        <w:t>Montebarrocci</w:t>
      </w:r>
      <w:proofErr w:type="spellEnd"/>
      <w:r w:rsidRPr="001B3A5E">
        <w:rPr>
          <w:rFonts w:ascii="Times New Roman" w:hAnsi="Times New Roman" w:cs="Times New Roman"/>
          <w:sz w:val="24"/>
          <w:szCs w:val="24"/>
        </w:rPr>
        <w:t xml:space="preserve">, O., &amp; Sutin, A. R. (2016). Continuity of phenomenology and (in)consistency of content of meaningful autobiographical memories. </w:t>
      </w:r>
      <w:r w:rsidRPr="001B3A5E">
        <w:rPr>
          <w:rFonts w:ascii="Times New Roman" w:hAnsi="Times New Roman" w:cs="Times New Roman"/>
          <w:i/>
          <w:sz w:val="24"/>
          <w:szCs w:val="24"/>
        </w:rPr>
        <w:t>Consciousness and Cognition</w:t>
      </w:r>
      <w:r w:rsidRPr="001B3A5E">
        <w:rPr>
          <w:rFonts w:ascii="Times New Roman" w:hAnsi="Times New Roman" w:cs="Times New Roman"/>
          <w:sz w:val="24"/>
          <w:szCs w:val="24"/>
        </w:rPr>
        <w:t xml:space="preserve">, </w:t>
      </w:r>
      <w:r w:rsidRPr="001B3A5E">
        <w:rPr>
          <w:rFonts w:ascii="Times New Roman" w:hAnsi="Times New Roman" w:cs="Times New Roman"/>
          <w:i/>
          <w:sz w:val="24"/>
          <w:szCs w:val="24"/>
        </w:rPr>
        <w:t>42</w:t>
      </w:r>
      <w:r w:rsidRPr="001B3A5E">
        <w:rPr>
          <w:rFonts w:ascii="Times New Roman" w:hAnsi="Times New Roman" w:cs="Times New Roman"/>
          <w:sz w:val="24"/>
          <w:szCs w:val="24"/>
        </w:rPr>
        <w:t>, 15</w:t>
      </w:r>
      <w:r w:rsidR="00356CCD">
        <w:rPr>
          <w:rFonts w:ascii="Times New Roman" w:hAnsi="Times New Roman" w:cs="Times New Roman"/>
          <w:sz w:val="24"/>
          <w:szCs w:val="24"/>
        </w:rPr>
        <w:t>-</w:t>
      </w:r>
      <w:r w:rsidRPr="001B3A5E">
        <w:rPr>
          <w:rFonts w:ascii="Times New Roman" w:hAnsi="Times New Roman" w:cs="Times New Roman"/>
          <w:sz w:val="24"/>
          <w:szCs w:val="24"/>
        </w:rPr>
        <w:t xml:space="preserve">25. </w:t>
      </w:r>
    </w:p>
    <w:p w14:paraId="77E64ED0" w14:textId="4EABDC7C" w:rsidR="00F30861" w:rsidRPr="001B3A5E" w:rsidRDefault="00F30861" w:rsidP="004C13F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1B3A5E">
        <w:rPr>
          <w:rFonts w:ascii="Times New Roman" w:hAnsi="Times New Roman" w:cs="Times New Roman"/>
          <w:sz w:val="24"/>
          <w:szCs w:val="24"/>
        </w:rPr>
        <w:t xml:space="preserve">, Terracciano, A., Stephan, Y., &amp; Sutin, A. R. (2016). Personality and cognitive decline in older adults: Data from a longitudinal sample and meta-analysis. </w:t>
      </w:r>
      <w:r w:rsidRPr="001B3A5E">
        <w:rPr>
          <w:rFonts w:ascii="Times New Roman" w:hAnsi="Times New Roman" w:cs="Times New Roman"/>
          <w:i/>
          <w:sz w:val="24"/>
          <w:szCs w:val="24"/>
        </w:rPr>
        <w:t>Journal of Gerontology</w:t>
      </w:r>
      <w:r w:rsidR="00DD340E">
        <w:rPr>
          <w:rFonts w:ascii="Times New Roman" w:hAnsi="Times New Roman" w:cs="Times New Roman"/>
          <w:i/>
          <w:sz w:val="24"/>
          <w:szCs w:val="24"/>
        </w:rPr>
        <w:t>,</w:t>
      </w:r>
      <w:r w:rsidRPr="001B3A5E">
        <w:rPr>
          <w:rFonts w:ascii="Times New Roman" w:hAnsi="Times New Roman" w:cs="Times New Roman"/>
          <w:i/>
          <w:sz w:val="24"/>
          <w:szCs w:val="24"/>
        </w:rPr>
        <w:t xml:space="preserve"> Series B: Psychological Sciences</w:t>
      </w:r>
      <w:r w:rsidRPr="001B3A5E">
        <w:rPr>
          <w:rFonts w:ascii="Times New Roman" w:hAnsi="Times New Roman" w:cs="Times New Roman"/>
          <w:sz w:val="24"/>
          <w:szCs w:val="24"/>
        </w:rPr>
        <w:t xml:space="preserve">, </w:t>
      </w:r>
      <w:r w:rsidRPr="001B3A5E">
        <w:rPr>
          <w:rFonts w:ascii="Times New Roman" w:hAnsi="Times New Roman" w:cs="Times New Roman"/>
          <w:i/>
          <w:sz w:val="24"/>
          <w:szCs w:val="24"/>
        </w:rPr>
        <w:t>71</w:t>
      </w:r>
      <w:r w:rsidRPr="001B3A5E">
        <w:rPr>
          <w:rFonts w:ascii="Times New Roman" w:hAnsi="Times New Roman" w:cs="Times New Roman"/>
          <w:sz w:val="24"/>
          <w:szCs w:val="24"/>
        </w:rPr>
        <w:t>, 591</w:t>
      </w:r>
      <w:r w:rsidR="00356CCD">
        <w:rPr>
          <w:rFonts w:ascii="Times New Roman" w:hAnsi="Times New Roman" w:cs="Times New Roman"/>
          <w:sz w:val="24"/>
          <w:szCs w:val="24"/>
        </w:rPr>
        <w:t>-</w:t>
      </w:r>
      <w:r w:rsidRPr="001B3A5E">
        <w:rPr>
          <w:rFonts w:ascii="Times New Roman" w:hAnsi="Times New Roman" w:cs="Times New Roman"/>
          <w:sz w:val="24"/>
          <w:szCs w:val="24"/>
        </w:rPr>
        <w:t>601</w:t>
      </w:r>
      <w:r w:rsidR="00356CCD">
        <w:rPr>
          <w:rFonts w:ascii="Times New Roman" w:hAnsi="Times New Roman" w:cs="Times New Roman"/>
          <w:sz w:val="24"/>
          <w:szCs w:val="24"/>
        </w:rPr>
        <w:t>.</w:t>
      </w:r>
      <w:r w:rsidR="00356CCD" w:rsidRPr="001B3A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B3C889" w14:textId="185ED78A" w:rsidR="00F30861" w:rsidRPr="001B3A5E" w:rsidRDefault="00F30861" w:rsidP="004C13F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1B3A5E">
        <w:rPr>
          <w:rFonts w:ascii="Times New Roman" w:hAnsi="Times New Roman" w:cs="Times New Roman"/>
          <w:sz w:val="24"/>
          <w:szCs w:val="24"/>
        </w:rPr>
        <w:t xml:space="preserve">, &amp; Sutin, A. R. (2016). Measuring the phenomenology of autobiographical memory: A Short-Form of the Memory Experiences Questionnaire. </w:t>
      </w:r>
      <w:r w:rsidRPr="001B3A5E">
        <w:rPr>
          <w:rFonts w:ascii="Times New Roman" w:hAnsi="Times New Roman" w:cs="Times New Roman"/>
          <w:i/>
          <w:sz w:val="24"/>
          <w:szCs w:val="24"/>
        </w:rPr>
        <w:t>Memory</w:t>
      </w:r>
      <w:r w:rsidRPr="001B3A5E">
        <w:rPr>
          <w:rFonts w:ascii="Times New Roman" w:hAnsi="Times New Roman" w:cs="Times New Roman"/>
          <w:sz w:val="24"/>
          <w:szCs w:val="24"/>
        </w:rPr>
        <w:t xml:space="preserve">, </w:t>
      </w:r>
      <w:r w:rsidRPr="001B3A5E">
        <w:rPr>
          <w:rFonts w:ascii="Times New Roman" w:hAnsi="Times New Roman" w:cs="Times New Roman"/>
          <w:i/>
          <w:sz w:val="24"/>
          <w:szCs w:val="24"/>
        </w:rPr>
        <w:t>24</w:t>
      </w:r>
      <w:r w:rsidRPr="001B3A5E">
        <w:rPr>
          <w:rFonts w:ascii="Times New Roman" w:hAnsi="Times New Roman" w:cs="Times New Roman"/>
          <w:sz w:val="24"/>
          <w:szCs w:val="24"/>
        </w:rPr>
        <w:t xml:space="preserve">, 592–602. </w:t>
      </w:r>
    </w:p>
    <w:p w14:paraId="279F7EA5" w14:textId="4730AF6B" w:rsidR="00F30861" w:rsidRDefault="00F30861" w:rsidP="004C13F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1B3A5E">
        <w:rPr>
          <w:rFonts w:ascii="Times New Roman" w:hAnsi="Times New Roman" w:cs="Times New Roman"/>
          <w:sz w:val="24"/>
          <w:szCs w:val="24"/>
        </w:rPr>
        <w:t xml:space="preserve">, Rossi, N., &amp; </w:t>
      </w:r>
      <w:proofErr w:type="spellStart"/>
      <w:r w:rsidRPr="001B3A5E">
        <w:rPr>
          <w:rFonts w:ascii="Times New Roman" w:hAnsi="Times New Roman" w:cs="Times New Roman"/>
          <w:sz w:val="24"/>
          <w:szCs w:val="24"/>
        </w:rPr>
        <w:t>Montebarocci</w:t>
      </w:r>
      <w:proofErr w:type="spellEnd"/>
      <w:r w:rsidRPr="001B3A5E">
        <w:rPr>
          <w:rFonts w:ascii="Times New Roman" w:hAnsi="Times New Roman" w:cs="Times New Roman"/>
          <w:sz w:val="24"/>
          <w:szCs w:val="24"/>
        </w:rPr>
        <w:t xml:space="preserve">, O. (2016). Brief report: Collecting self-defining memories outside therapy. </w:t>
      </w:r>
      <w:r w:rsidRPr="001B3A5E">
        <w:rPr>
          <w:rFonts w:ascii="Times New Roman" w:hAnsi="Times New Roman" w:cs="Times New Roman"/>
          <w:i/>
          <w:sz w:val="24"/>
          <w:szCs w:val="24"/>
        </w:rPr>
        <w:t>Clinical Psychologist</w:t>
      </w:r>
      <w:r w:rsidRPr="001B3A5E">
        <w:rPr>
          <w:rFonts w:ascii="Times New Roman" w:hAnsi="Times New Roman" w:cs="Times New Roman"/>
          <w:sz w:val="24"/>
          <w:szCs w:val="24"/>
        </w:rPr>
        <w:t xml:space="preserve">, </w:t>
      </w:r>
      <w:r w:rsidRPr="001B3A5E">
        <w:rPr>
          <w:rFonts w:ascii="Times New Roman" w:hAnsi="Times New Roman" w:cs="Times New Roman"/>
          <w:i/>
          <w:sz w:val="24"/>
          <w:szCs w:val="24"/>
        </w:rPr>
        <w:t>20</w:t>
      </w:r>
      <w:r w:rsidRPr="001B3A5E">
        <w:rPr>
          <w:rFonts w:ascii="Times New Roman" w:hAnsi="Times New Roman" w:cs="Times New Roman"/>
          <w:sz w:val="24"/>
          <w:szCs w:val="24"/>
        </w:rPr>
        <w:t>, 80</w:t>
      </w:r>
      <w:r w:rsidR="00356CCD">
        <w:rPr>
          <w:rFonts w:ascii="Times New Roman" w:hAnsi="Times New Roman" w:cs="Times New Roman"/>
          <w:sz w:val="24"/>
          <w:szCs w:val="24"/>
        </w:rPr>
        <w:t>-</w:t>
      </w:r>
      <w:r w:rsidRPr="001B3A5E">
        <w:rPr>
          <w:rFonts w:ascii="Times New Roman" w:hAnsi="Times New Roman" w:cs="Times New Roman"/>
          <w:sz w:val="24"/>
          <w:szCs w:val="24"/>
        </w:rPr>
        <w:t xml:space="preserve">85. </w:t>
      </w:r>
    </w:p>
    <w:p w14:paraId="66D83960" w14:textId="44A66C57" w:rsidR="008D5434" w:rsidRDefault="008D5434" w:rsidP="008D543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 xml:space="preserve">Stephan, Y., Sutin, A. R., </w:t>
      </w:r>
      <w:r w:rsidRPr="001B3A5E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1B3A5E">
        <w:rPr>
          <w:rFonts w:ascii="Times New Roman" w:hAnsi="Times New Roman" w:cs="Times New Roman"/>
          <w:sz w:val="24"/>
          <w:szCs w:val="24"/>
        </w:rPr>
        <w:t xml:space="preserve">, &amp; Terracciano, A. (2016). Allostatic load and personality: A 4-year longitudinal study. </w:t>
      </w:r>
      <w:r w:rsidRPr="001B3A5E">
        <w:rPr>
          <w:rFonts w:ascii="Times New Roman" w:hAnsi="Times New Roman" w:cs="Times New Roman"/>
          <w:i/>
          <w:sz w:val="24"/>
          <w:szCs w:val="24"/>
        </w:rPr>
        <w:t>Psychosomatic Medicine</w:t>
      </w:r>
      <w:r w:rsidRPr="001B3A5E">
        <w:rPr>
          <w:rFonts w:ascii="Times New Roman" w:hAnsi="Times New Roman" w:cs="Times New Roman"/>
          <w:sz w:val="24"/>
          <w:szCs w:val="24"/>
        </w:rPr>
        <w:t xml:space="preserve">, </w:t>
      </w:r>
      <w:r w:rsidRPr="001B3A5E">
        <w:rPr>
          <w:rFonts w:ascii="Times New Roman" w:hAnsi="Times New Roman" w:cs="Times New Roman"/>
          <w:i/>
          <w:sz w:val="24"/>
          <w:szCs w:val="24"/>
        </w:rPr>
        <w:t>78</w:t>
      </w:r>
      <w:r w:rsidRPr="001B3A5E">
        <w:rPr>
          <w:rFonts w:ascii="Times New Roman" w:hAnsi="Times New Roman" w:cs="Times New Roman"/>
          <w:sz w:val="24"/>
          <w:szCs w:val="24"/>
        </w:rPr>
        <w:t>, 302</w:t>
      </w:r>
      <w:r w:rsidR="00356CCD">
        <w:rPr>
          <w:rFonts w:ascii="Times New Roman" w:hAnsi="Times New Roman" w:cs="Times New Roman"/>
          <w:sz w:val="24"/>
          <w:szCs w:val="24"/>
        </w:rPr>
        <w:t>-</w:t>
      </w:r>
      <w:r w:rsidRPr="001B3A5E">
        <w:rPr>
          <w:rFonts w:ascii="Times New Roman" w:hAnsi="Times New Roman" w:cs="Times New Roman"/>
          <w:sz w:val="24"/>
          <w:szCs w:val="24"/>
        </w:rPr>
        <w:t xml:space="preserve">310. </w:t>
      </w:r>
    </w:p>
    <w:p w14:paraId="68E7443A" w14:textId="540E6799" w:rsidR="004B1370" w:rsidRPr="00356CCD" w:rsidRDefault="008D5434" w:rsidP="00356C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CCD">
        <w:rPr>
          <w:rFonts w:ascii="Times New Roman" w:hAnsi="Times New Roman" w:cs="Times New Roman"/>
          <w:sz w:val="24"/>
          <w:szCs w:val="24"/>
        </w:rPr>
        <w:t xml:space="preserve">Sutin, A. R., Stephan, Y., </w:t>
      </w:r>
      <w:r w:rsidRPr="00356CCD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356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CCD">
        <w:rPr>
          <w:rFonts w:ascii="Times New Roman" w:hAnsi="Times New Roman" w:cs="Times New Roman"/>
          <w:sz w:val="24"/>
          <w:szCs w:val="24"/>
        </w:rPr>
        <w:t>Artese</w:t>
      </w:r>
      <w:proofErr w:type="spellEnd"/>
      <w:r w:rsidRPr="00356CCD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356CCD">
        <w:rPr>
          <w:rFonts w:ascii="Times New Roman" w:hAnsi="Times New Roman" w:cs="Times New Roman"/>
          <w:sz w:val="24"/>
          <w:szCs w:val="24"/>
        </w:rPr>
        <w:t>Oshio</w:t>
      </w:r>
      <w:proofErr w:type="spellEnd"/>
      <w:r w:rsidRPr="00356CCD">
        <w:rPr>
          <w:rFonts w:ascii="Times New Roman" w:hAnsi="Times New Roman" w:cs="Times New Roman"/>
          <w:sz w:val="24"/>
          <w:szCs w:val="24"/>
        </w:rPr>
        <w:t>, A., &amp; Terracciano, A. (2016). The five-factor model of personality and physical inactivity: A meta-analysis of 16 samples. </w:t>
      </w:r>
      <w:r w:rsidRPr="00356CCD">
        <w:rPr>
          <w:rFonts w:ascii="Times New Roman" w:hAnsi="Times New Roman" w:cs="Times New Roman"/>
          <w:i/>
          <w:sz w:val="24"/>
          <w:szCs w:val="24"/>
        </w:rPr>
        <w:t>Journal of Research in Personality</w:t>
      </w:r>
      <w:r w:rsidRPr="00356CCD">
        <w:rPr>
          <w:rFonts w:ascii="Times New Roman" w:hAnsi="Times New Roman" w:cs="Times New Roman"/>
          <w:sz w:val="24"/>
          <w:szCs w:val="24"/>
        </w:rPr>
        <w:t xml:space="preserve">, </w:t>
      </w:r>
      <w:r w:rsidRPr="00356CCD">
        <w:rPr>
          <w:rFonts w:ascii="Times New Roman" w:hAnsi="Times New Roman" w:cs="Times New Roman"/>
          <w:i/>
          <w:sz w:val="24"/>
          <w:szCs w:val="24"/>
        </w:rPr>
        <w:t>63</w:t>
      </w:r>
      <w:r w:rsidRPr="00356CCD">
        <w:rPr>
          <w:rFonts w:ascii="Times New Roman" w:hAnsi="Times New Roman" w:cs="Times New Roman"/>
          <w:sz w:val="24"/>
          <w:szCs w:val="24"/>
        </w:rPr>
        <w:t>, 22</w:t>
      </w:r>
      <w:r w:rsidR="00356CCD">
        <w:rPr>
          <w:rFonts w:ascii="Times New Roman" w:hAnsi="Times New Roman" w:cs="Times New Roman"/>
          <w:sz w:val="24"/>
          <w:szCs w:val="24"/>
        </w:rPr>
        <w:t>-</w:t>
      </w:r>
      <w:r w:rsidRPr="00356CCD">
        <w:rPr>
          <w:rFonts w:ascii="Times New Roman" w:hAnsi="Times New Roman" w:cs="Times New Roman"/>
          <w:sz w:val="24"/>
          <w:szCs w:val="24"/>
        </w:rPr>
        <w:t xml:space="preserve">28. </w:t>
      </w:r>
    </w:p>
    <w:p w14:paraId="0B3165E0" w14:textId="3F6E2B22" w:rsidR="00F30861" w:rsidRPr="001B3A5E" w:rsidRDefault="00F30861" w:rsidP="004C13F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1B3A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A5E">
        <w:rPr>
          <w:rFonts w:ascii="Times New Roman" w:hAnsi="Times New Roman" w:cs="Times New Roman"/>
          <w:sz w:val="24"/>
          <w:szCs w:val="24"/>
        </w:rPr>
        <w:t>Cutti</w:t>
      </w:r>
      <w:proofErr w:type="spellEnd"/>
      <w:r w:rsidRPr="001B3A5E">
        <w:rPr>
          <w:rFonts w:ascii="Times New Roman" w:hAnsi="Times New Roman" w:cs="Times New Roman"/>
          <w:sz w:val="24"/>
          <w:szCs w:val="24"/>
        </w:rPr>
        <w:t xml:space="preserve">, A. G., </w:t>
      </w:r>
      <w:proofErr w:type="spellStart"/>
      <w:r w:rsidRPr="001B3A5E">
        <w:rPr>
          <w:rFonts w:ascii="Times New Roman" w:hAnsi="Times New Roman" w:cs="Times New Roman"/>
          <w:sz w:val="24"/>
          <w:szCs w:val="24"/>
        </w:rPr>
        <w:t>Verni</w:t>
      </w:r>
      <w:proofErr w:type="spellEnd"/>
      <w:r w:rsidRPr="001B3A5E"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 w:rsidRPr="001B3A5E">
        <w:rPr>
          <w:rFonts w:ascii="Times New Roman" w:hAnsi="Times New Roman" w:cs="Times New Roman"/>
          <w:sz w:val="24"/>
          <w:szCs w:val="24"/>
        </w:rPr>
        <w:t>Sacchetti</w:t>
      </w:r>
      <w:proofErr w:type="spellEnd"/>
      <w:r w:rsidRPr="001B3A5E">
        <w:rPr>
          <w:rFonts w:ascii="Times New Roman" w:hAnsi="Times New Roman" w:cs="Times New Roman"/>
          <w:sz w:val="24"/>
          <w:szCs w:val="24"/>
        </w:rPr>
        <w:t xml:space="preserve">, R., &amp; Rossi, N. (2015). The impact of the Michelangelo prosthetic hand: Findings from a cross-over longitudinal study. </w:t>
      </w:r>
      <w:r w:rsidRPr="001B3A5E">
        <w:rPr>
          <w:rFonts w:ascii="Times New Roman" w:hAnsi="Times New Roman" w:cs="Times New Roman"/>
          <w:i/>
          <w:sz w:val="24"/>
          <w:szCs w:val="24"/>
        </w:rPr>
        <w:t>Journal of Rehabilitation Research &amp; Development</w:t>
      </w:r>
      <w:r w:rsidRPr="001B3A5E">
        <w:rPr>
          <w:rFonts w:ascii="Times New Roman" w:hAnsi="Times New Roman" w:cs="Times New Roman"/>
          <w:sz w:val="24"/>
          <w:szCs w:val="24"/>
        </w:rPr>
        <w:t xml:space="preserve">, </w:t>
      </w:r>
      <w:r w:rsidRPr="001B3A5E">
        <w:rPr>
          <w:rFonts w:ascii="Times New Roman" w:hAnsi="Times New Roman" w:cs="Times New Roman"/>
          <w:i/>
          <w:sz w:val="24"/>
          <w:szCs w:val="24"/>
        </w:rPr>
        <w:t>52</w:t>
      </w:r>
      <w:r w:rsidRPr="001B3A5E">
        <w:rPr>
          <w:rFonts w:ascii="Times New Roman" w:hAnsi="Times New Roman" w:cs="Times New Roman"/>
          <w:sz w:val="24"/>
          <w:szCs w:val="24"/>
        </w:rPr>
        <w:t>, 605</w:t>
      </w:r>
      <w:r w:rsidR="00356CCD">
        <w:rPr>
          <w:rFonts w:ascii="Times New Roman" w:hAnsi="Times New Roman" w:cs="Times New Roman"/>
          <w:sz w:val="24"/>
          <w:szCs w:val="24"/>
        </w:rPr>
        <w:t>-</w:t>
      </w:r>
      <w:r w:rsidRPr="001B3A5E">
        <w:rPr>
          <w:rFonts w:ascii="Times New Roman" w:hAnsi="Times New Roman" w:cs="Times New Roman"/>
          <w:sz w:val="24"/>
          <w:szCs w:val="24"/>
        </w:rPr>
        <w:t xml:space="preserve">618. </w:t>
      </w:r>
    </w:p>
    <w:p w14:paraId="76CF0DF5" w14:textId="26614E69" w:rsidR="00F30861" w:rsidRPr="001B3A5E" w:rsidRDefault="00F30861" w:rsidP="004C13F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1B3A5E">
        <w:rPr>
          <w:rFonts w:ascii="Times New Roman" w:hAnsi="Times New Roman" w:cs="Times New Roman"/>
          <w:sz w:val="24"/>
          <w:szCs w:val="24"/>
        </w:rPr>
        <w:t xml:space="preserve">, Barkley, J. M., Stephan, Y., Terracciano, A., &amp; Sutin, A. (2014). Five-factor model personality traits and inflammatory markers: New data and meta-analysis. </w:t>
      </w:r>
      <w:proofErr w:type="spellStart"/>
      <w:r w:rsidRPr="001B3A5E">
        <w:rPr>
          <w:rFonts w:ascii="Times New Roman" w:hAnsi="Times New Roman" w:cs="Times New Roman"/>
          <w:i/>
          <w:sz w:val="24"/>
          <w:szCs w:val="24"/>
        </w:rPr>
        <w:t>Psychoneuroendocrinology</w:t>
      </w:r>
      <w:proofErr w:type="spellEnd"/>
      <w:r w:rsidRPr="001B3A5E">
        <w:rPr>
          <w:rFonts w:ascii="Times New Roman" w:hAnsi="Times New Roman" w:cs="Times New Roman"/>
          <w:sz w:val="24"/>
          <w:szCs w:val="24"/>
        </w:rPr>
        <w:t xml:space="preserve">, </w:t>
      </w:r>
      <w:r w:rsidRPr="001B3A5E">
        <w:rPr>
          <w:rFonts w:ascii="Times New Roman" w:hAnsi="Times New Roman" w:cs="Times New Roman"/>
          <w:i/>
          <w:sz w:val="24"/>
          <w:szCs w:val="24"/>
        </w:rPr>
        <w:t>50</w:t>
      </w:r>
      <w:r w:rsidRPr="001B3A5E">
        <w:rPr>
          <w:rFonts w:ascii="Times New Roman" w:hAnsi="Times New Roman" w:cs="Times New Roman"/>
          <w:sz w:val="24"/>
          <w:szCs w:val="24"/>
        </w:rPr>
        <w:t>, 181</w:t>
      </w:r>
      <w:r w:rsidR="00356CCD">
        <w:rPr>
          <w:rFonts w:ascii="Times New Roman" w:hAnsi="Times New Roman" w:cs="Times New Roman"/>
          <w:sz w:val="24"/>
          <w:szCs w:val="24"/>
        </w:rPr>
        <w:t>-</w:t>
      </w:r>
      <w:r w:rsidRPr="001B3A5E">
        <w:rPr>
          <w:rFonts w:ascii="Times New Roman" w:hAnsi="Times New Roman" w:cs="Times New Roman"/>
          <w:sz w:val="24"/>
          <w:szCs w:val="24"/>
        </w:rPr>
        <w:t xml:space="preserve">193. </w:t>
      </w:r>
    </w:p>
    <w:p w14:paraId="60F6E225" w14:textId="4232AE9A" w:rsidR="00F30861" w:rsidRPr="00356CCD" w:rsidRDefault="00F30861" w:rsidP="00356C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CCD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356C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6CCD">
        <w:rPr>
          <w:rFonts w:ascii="Times New Roman" w:hAnsi="Times New Roman" w:cs="Times New Roman"/>
          <w:sz w:val="24"/>
          <w:szCs w:val="24"/>
        </w:rPr>
        <w:t>Montebarocci</w:t>
      </w:r>
      <w:proofErr w:type="spellEnd"/>
      <w:r w:rsidRPr="00356CCD">
        <w:rPr>
          <w:rFonts w:ascii="Times New Roman" w:hAnsi="Times New Roman" w:cs="Times New Roman"/>
          <w:sz w:val="24"/>
          <w:szCs w:val="24"/>
        </w:rPr>
        <w:t xml:space="preserve">, O., Rossi, N., &amp; Sutin, A. R. (2014). Autobiographical memory and psychological distress in a sample of upper-limb amputees. </w:t>
      </w:r>
      <w:proofErr w:type="spellStart"/>
      <w:r w:rsidRPr="00356CCD">
        <w:rPr>
          <w:rFonts w:ascii="Times New Roman" w:hAnsi="Times New Roman" w:cs="Times New Roman"/>
          <w:i/>
          <w:sz w:val="24"/>
          <w:szCs w:val="24"/>
        </w:rPr>
        <w:t>PLoS</w:t>
      </w:r>
      <w:proofErr w:type="spellEnd"/>
      <w:r w:rsidRPr="00356CCD">
        <w:rPr>
          <w:rFonts w:ascii="Times New Roman" w:hAnsi="Times New Roman" w:cs="Times New Roman"/>
          <w:i/>
          <w:sz w:val="24"/>
          <w:szCs w:val="24"/>
        </w:rPr>
        <w:t xml:space="preserve"> One</w:t>
      </w:r>
      <w:r w:rsidRPr="00356CCD">
        <w:rPr>
          <w:rFonts w:ascii="Times New Roman" w:hAnsi="Times New Roman" w:cs="Times New Roman"/>
          <w:sz w:val="24"/>
          <w:szCs w:val="24"/>
        </w:rPr>
        <w:t xml:space="preserve">, </w:t>
      </w:r>
      <w:r w:rsidRPr="00356CCD">
        <w:rPr>
          <w:rFonts w:ascii="Times New Roman" w:hAnsi="Times New Roman" w:cs="Times New Roman"/>
          <w:i/>
          <w:sz w:val="24"/>
          <w:szCs w:val="24"/>
        </w:rPr>
        <w:t>9</w:t>
      </w:r>
      <w:r w:rsidRPr="00356CCD">
        <w:rPr>
          <w:rFonts w:ascii="Times New Roman" w:hAnsi="Times New Roman" w:cs="Times New Roman"/>
          <w:sz w:val="24"/>
          <w:szCs w:val="24"/>
        </w:rPr>
        <w:t xml:space="preserve">, </w:t>
      </w:r>
      <w:r w:rsidR="00356CCD">
        <w:rPr>
          <w:rFonts w:ascii="Times New Roman" w:hAnsi="Times New Roman" w:cs="Times New Roman"/>
          <w:sz w:val="24"/>
          <w:szCs w:val="24"/>
        </w:rPr>
        <w:t xml:space="preserve">Article </w:t>
      </w:r>
      <w:r w:rsidRPr="00356CCD">
        <w:rPr>
          <w:rFonts w:ascii="Times New Roman" w:hAnsi="Times New Roman" w:cs="Times New Roman"/>
          <w:sz w:val="24"/>
          <w:szCs w:val="24"/>
        </w:rPr>
        <w:t xml:space="preserve">e99803. </w:t>
      </w:r>
    </w:p>
    <w:p w14:paraId="32CBA3EE" w14:textId="7DC34B8B" w:rsidR="008D5434" w:rsidRPr="00356CCD" w:rsidRDefault="00F30861" w:rsidP="0084002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56CCD">
        <w:rPr>
          <w:rFonts w:ascii="Times New Roman" w:hAnsi="Times New Roman" w:cs="Times New Roman"/>
          <w:sz w:val="24"/>
          <w:szCs w:val="24"/>
        </w:rPr>
        <w:t>Montebarocci</w:t>
      </w:r>
      <w:proofErr w:type="spellEnd"/>
      <w:r w:rsidRPr="00356CCD">
        <w:rPr>
          <w:rFonts w:ascii="Times New Roman" w:hAnsi="Times New Roman" w:cs="Times New Roman"/>
          <w:sz w:val="24"/>
          <w:szCs w:val="24"/>
        </w:rPr>
        <w:t xml:space="preserve">, O., </w:t>
      </w:r>
      <w:r w:rsidRPr="00356CCD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356CCD">
        <w:rPr>
          <w:rFonts w:ascii="Times New Roman" w:hAnsi="Times New Roman" w:cs="Times New Roman"/>
          <w:sz w:val="24"/>
          <w:szCs w:val="24"/>
        </w:rPr>
        <w:t xml:space="preserve">, &amp; Sutin, A. R. (2014). Age, memory type, and the phenomenology of autobiographical memory: Findings from an Italian sample. </w:t>
      </w:r>
      <w:r w:rsidRPr="00356CCD">
        <w:rPr>
          <w:rFonts w:ascii="Times New Roman" w:hAnsi="Times New Roman" w:cs="Times New Roman"/>
          <w:i/>
          <w:sz w:val="24"/>
          <w:szCs w:val="24"/>
        </w:rPr>
        <w:t>Memory</w:t>
      </w:r>
      <w:r w:rsidRPr="00356CCD">
        <w:rPr>
          <w:rFonts w:ascii="Times New Roman" w:hAnsi="Times New Roman" w:cs="Times New Roman"/>
          <w:sz w:val="24"/>
          <w:szCs w:val="24"/>
        </w:rPr>
        <w:t xml:space="preserve">, </w:t>
      </w:r>
      <w:r w:rsidRPr="00356CCD">
        <w:rPr>
          <w:rFonts w:ascii="Times New Roman" w:hAnsi="Times New Roman" w:cs="Times New Roman"/>
          <w:i/>
          <w:sz w:val="24"/>
          <w:szCs w:val="24"/>
        </w:rPr>
        <w:t>22</w:t>
      </w:r>
      <w:r w:rsidRPr="00356CCD">
        <w:rPr>
          <w:rFonts w:ascii="Times New Roman" w:hAnsi="Times New Roman" w:cs="Times New Roman"/>
          <w:sz w:val="24"/>
          <w:szCs w:val="24"/>
        </w:rPr>
        <w:t>, 295</w:t>
      </w:r>
      <w:r w:rsidR="00356CCD">
        <w:rPr>
          <w:rFonts w:ascii="Times New Roman" w:hAnsi="Times New Roman" w:cs="Times New Roman"/>
          <w:sz w:val="24"/>
          <w:szCs w:val="24"/>
        </w:rPr>
        <w:t>-</w:t>
      </w:r>
      <w:r w:rsidRPr="00356CCD">
        <w:rPr>
          <w:rFonts w:ascii="Times New Roman" w:hAnsi="Times New Roman" w:cs="Times New Roman"/>
          <w:sz w:val="24"/>
          <w:szCs w:val="24"/>
        </w:rPr>
        <w:t xml:space="preserve">306. </w:t>
      </w:r>
    </w:p>
    <w:p w14:paraId="0384E1ED" w14:textId="5E146665" w:rsidR="00F30861" w:rsidRPr="00356CCD" w:rsidRDefault="008D5434" w:rsidP="00356C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6CCD">
        <w:rPr>
          <w:rFonts w:ascii="Times New Roman" w:hAnsi="Times New Roman" w:cs="Times New Roman"/>
          <w:sz w:val="24"/>
          <w:szCs w:val="24"/>
        </w:rPr>
        <w:t xml:space="preserve">Sutin, A. R., Stephan, Y., </w:t>
      </w:r>
      <w:r w:rsidRPr="00356CCD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356CCD">
        <w:rPr>
          <w:rFonts w:ascii="Times New Roman" w:hAnsi="Times New Roman" w:cs="Times New Roman"/>
          <w:sz w:val="24"/>
          <w:szCs w:val="24"/>
        </w:rPr>
        <w:t xml:space="preserve">, &amp; Terracciano, A. (2014). Perceived weight discrimination and C-reactive protein. </w:t>
      </w:r>
      <w:r w:rsidRPr="00356CCD">
        <w:rPr>
          <w:rFonts w:ascii="Times New Roman" w:hAnsi="Times New Roman" w:cs="Times New Roman"/>
          <w:i/>
          <w:sz w:val="24"/>
          <w:szCs w:val="24"/>
        </w:rPr>
        <w:t>Obesity</w:t>
      </w:r>
      <w:r w:rsidRPr="00356CCD">
        <w:rPr>
          <w:rFonts w:ascii="Times New Roman" w:hAnsi="Times New Roman" w:cs="Times New Roman"/>
          <w:sz w:val="24"/>
          <w:szCs w:val="24"/>
        </w:rPr>
        <w:t xml:space="preserve">, </w:t>
      </w:r>
      <w:r w:rsidRPr="00356CCD">
        <w:rPr>
          <w:rFonts w:ascii="Times New Roman" w:hAnsi="Times New Roman" w:cs="Times New Roman"/>
          <w:i/>
          <w:sz w:val="24"/>
          <w:szCs w:val="24"/>
        </w:rPr>
        <w:t>22</w:t>
      </w:r>
      <w:r w:rsidRPr="00356CCD">
        <w:rPr>
          <w:rFonts w:ascii="Times New Roman" w:hAnsi="Times New Roman" w:cs="Times New Roman"/>
          <w:sz w:val="24"/>
          <w:szCs w:val="24"/>
        </w:rPr>
        <w:t>, 1959</w:t>
      </w:r>
      <w:r w:rsidR="00356CCD">
        <w:rPr>
          <w:rFonts w:ascii="Times New Roman" w:hAnsi="Times New Roman" w:cs="Times New Roman"/>
          <w:sz w:val="24"/>
          <w:szCs w:val="24"/>
        </w:rPr>
        <w:t>-</w:t>
      </w:r>
      <w:r w:rsidRPr="00356CCD">
        <w:rPr>
          <w:rFonts w:ascii="Times New Roman" w:hAnsi="Times New Roman" w:cs="Times New Roman"/>
          <w:sz w:val="24"/>
          <w:szCs w:val="24"/>
        </w:rPr>
        <w:t xml:space="preserve">1961. </w:t>
      </w:r>
    </w:p>
    <w:p w14:paraId="1BDC0104" w14:textId="25AF9388" w:rsidR="00F30861" w:rsidRPr="001B3A5E" w:rsidRDefault="00F30861" w:rsidP="004C13F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1B3A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A5E">
        <w:rPr>
          <w:rFonts w:ascii="Times New Roman" w:hAnsi="Times New Roman" w:cs="Times New Roman"/>
          <w:sz w:val="24"/>
          <w:szCs w:val="24"/>
        </w:rPr>
        <w:t>Cutti</w:t>
      </w:r>
      <w:proofErr w:type="spellEnd"/>
      <w:r w:rsidRPr="001B3A5E">
        <w:rPr>
          <w:rFonts w:ascii="Times New Roman" w:hAnsi="Times New Roman" w:cs="Times New Roman"/>
          <w:sz w:val="24"/>
          <w:szCs w:val="24"/>
        </w:rPr>
        <w:t xml:space="preserve">, A. G., </w:t>
      </w:r>
      <w:proofErr w:type="spellStart"/>
      <w:r w:rsidRPr="001B3A5E">
        <w:rPr>
          <w:rFonts w:ascii="Times New Roman" w:hAnsi="Times New Roman" w:cs="Times New Roman"/>
          <w:sz w:val="24"/>
          <w:szCs w:val="24"/>
        </w:rPr>
        <w:t>Montebarocci</w:t>
      </w:r>
      <w:proofErr w:type="spellEnd"/>
      <w:r w:rsidRPr="001B3A5E">
        <w:rPr>
          <w:rFonts w:ascii="Times New Roman" w:hAnsi="Times New Roman" w:cs="Times New Roman"/>
          <w:sz w:val="24"/>
          <w:szCs w:val="24"/>
        </w:rPr>
        <w:t xml:space="preserve">, O., </w:t>
      </w:r>
      <w:proofErr w:type="spellStart"/>
      <w:r w:rsidRPr="001B3A5E">
        <w:rPr>
          <w:rFonts w:ascii="Times New Roman" w:hAnsi="Times New Roman" w:cs="Times New Roman"/>
          <w:sz w:val="24"/>
          <w:szCs w:val="24"/>
        </w:rPr>
        <w:t>Verni</w:t>
      </w:r>
      <w:proofErr w:type="spellEnd"/>
      <w:r w:rsidRPr="001B3A5E">
        <w:rPr>
          <w:rFonts w:ascii="Times New Roman" w:hAnsi="Times New Roman" w:cs="Times New Roman"/>
          <w:sz w:val="24"/>
          <w:szCs w:val="24"/>
        </w:rPr>
        <w:t xml:space="preserve">, G., &amp; Rossi, N. (2013). </w:t>
      </w:r>
      <w:proofErr w:type="spellStart"/>
      <w:r w:rsidRPr="001B3A5E">
        <w:rPr>
          <w:rFonts w:ascii="Times New Roman" w:hAnsi="Times New Roman" w:cs="Times New Roman"/>
          <w:sz w:val="24"/>
          <w:szCs w:val="24"/>
        </w:rPr>
        <w:t>Reazioni</w:t>
      </w:r>
      <w:proofErr w:type="spellEnd"/>
      <w:r w:rsidRPr="001B3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5E">
        <w:rPr>
          <w:rFonts w:ascii="Times New Roman" w:hAnsi="Times New Roman" w:cs="Times New Roman"/>
          <w:sz w:val="24"/>
          <w:szCs w:val="24"/>
        </w:rPr>
        <w:t>psicologiche</w:t>
      </w:r>
      <w:proofErr w:type="spellEnd"/>
      <w:r w:rsidRPr="001B3A5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B3A5E">
        <w:rPr>
          <w:rFonts w:ascii="Times New Roman" w:hAnsi="Times New Roman" w:cs="Times New Roman"/>
          <w:sz w:val="24"/>
          <w:szCs w:val="24"/>
        </w:rPr>
        <w:t>soggetti</w:t>
      </w:r>
      <w:proofErr w:type="spellEnd"/>
      <w:r w:rsidRPr="001B3A5E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B3A5E">
        <w:rPr>
          <w:rFonts w:ascii="Times New Roman" w:hAnsi="Times New Roman" w:cs="Times New Roman"/>
          <w:sz w:val="24"/>
          <w:szCs w:val="24"/>
        </w:rPr>
        <w:t>amputazione</w:t>
      </w:r>
      <w:proofErr w:type="spellEnd"/>
      <w:r w:rsidRPr="001B3A5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B3A5E">
        <w:rPr>
          <w:rFonts w:ascii="Times New Roman" w:hAnsi="Times New Roman" w:cs="Times New Roman"/>
          <w:sz w:val="24"/>
          <w:szCs w:val="24"/>
        </w:rPr>
        <w:t>arto</w:t>
      </w:r>
      <w:proofErr w:type="spellEnd"/>
      <w:r w:rsidRPr="001B3A5E">
        <w:rPr>
          <w:rFonts w:ascii="Times New Roman" w:hAnsi="Times New Roman" w:cs="Times New Roman"/>
          <w:sz w:val="24"/>
          <w:szCs w:val="24"/>
        </w:rPr>
        <w:t xml:space="preserve">: Una </w:t>
      </w:r>
      <w:proofErr w:type="spellStart"/>
      <w:r w:rsidRPr="001B3A5E">
        <w:rPr>
          <w:rFonts w:ascii="Times New Roman" w:hAnsi="Times New Roman" w:cs="Times New Roman"/>
          <w:sz w:val="24"/>
          <w:szCs w:val="24"/>
        </w:rPr>
        <w:t>rassegna</w:t>
      </w:r>
      <w:proofErr w:type="spellEnd"/>
      <w:r w:rsidRPr="001B3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5E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1B3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A5E">
        <w:rPr>
          <w:rFonts w:ascii="Times New Roman" w:hAnsi="Times New Roman" w:cs="Times New Roman"/>
          <w:sz w:val="24"/>
          <w:szCs w:val="24"/>
        </w:rPr>
        <w:t>letteratura</w:t>
      </w:r>
      <w:proofErr w:type="spellEnd"/>
      <w:r w:rsidRPr="001B3A5E">
        <w:rPr>
          <w:rFonts w:ascii="Times New Roman" w:hAnsi="Times New Roman" w:cs="Times New Roman"/>
          <w:sz w:val="24"/>
          <w:szCs w:val="24"/>
        </w:rPr>
        <w:t xml:space="preserve"> [Psychological reactions to limb amputation: A review of the literature]. </w:t>
      </w:r>
      <w:proofErr w:type="spellStart"/>
      <w:r w:rsidRPr="001B3A5E">
        <w:rPr>
          <w:rFonts w:ascii="Times New Roman" w:hAnsi="Times New Roman" w:cs="Times New Roman"/>
          <w:i/>
          <w:sz w:val="24"/>
          <w:szCs w:val="24"/>
        </w:rPr>
        <w:t>Psicologia</w:t>
      </w:r>
      <w:proofErr w:type="spellEnd"/>
      <w:r w:rsidRPr="001B3A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3A5E">
        <w:rPr>
          <w:rFonts w:ascii="Times New Roman" w:hAnsi="Times New Roman" w:cs="Times New Roman"/>
          <w:i/>
          <w:sz w:val="24"/>
          <w:szCs w:val="24"/>
        </w:rPr>
        <w:t>della</w:t>
      </w:r>
      <w:proofErr w:type="spellEnd"/>
      <w:r w:rsidRPr="001B3A5E">
        <w:rPr>
          <w:rFonts w:ascii="Times New Roman" w:hAnsi="Times New Roman" w:cs="Times New Roman"/>
          <w:i/>
          <w:sz w:val="24"/>
          <w:szCs w:val="24"/>
        </w:rPr>
        <w:t xml:space="preserve"> Salute</w:t>
      </w:r>
      <w:r w:rsidRPr="001B3A5E">
        <w:rPr>
          <w:rFonts w:ascii="Times New Roman" w:hAnsi="Times New Roman" w:cs="Times New Roman"/>
          <w:sz w:val="24"/>
          <w:szCs w:val="24"/>
        </w:rPr>
        <w:t xml:space="preserve">, </w:t>
      </w:r>
      <w:r w:rsidRPr="001B3A5E">
        <w:rPr>
          <w:rFonts w:ascii="Times New Roman" w:hAnsi="Times New Roman" w:cs="Times New Roman"/>
          <w:i/>
          <w:sz w:val="24"/>
          <w:szCs w:val="24"/>
        </w:rPr>
        <w:t>1</w:t>
      </w:r>
      <w:r w:rsidRPr="001B3A5E">
        <w:rPr>
          <w:rFonts w:ascii="Times New Roman" w:hAnsi="Times New Roman" w:cs="Times New Roman"/>
          <w:sz w:val="24"/>
          <w:szCs w:val="24"/>
        </w:rPr>
        <w:t xml:space="preserve">, 49-70. </w:t>
      </w:r>
    </w:p>
    <w:p w14:paraId="621FA79B" w14:textId="77777777" w:rsidR="003B235F" w:rsidRPr="001B3A5E" w:rsidRDefault="003B235F" w:rsidP="00190642">
      <w:pPr>
        <w:spacing w:after="0" w:line="240" w:lineRule="auto"/>
        <w:ind w:left="360" w:hanging="720"/>
        <w:rPr>
          <w:rFonts w:ascii="Times New Roman" w:hAnsi="Times New Roman" w:cs="Times New Roman"/>
          <w:sz w:val="24"/>
          <w:szCs w:val="24"/>
        </w:rPr>
      </w:pPr>
    </w:p>
    <w:p w14:paraId="736DC524" w14:textId="77777777" w:rsidR="00F0179E" w:rsidRPr="001B3A5E" w:rsidRDefault="00F30861" w:rsidP="001906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A5E">
        <w:rPr>
          <w:rFonts w:ascii="Times New Roman" w:hAnsi="Times New Roman" w:cs="Times New Roman"/>
          <w:b/>
          <w:bCs/>
          <w:sz w:val="24"/>
          <w:szCs w:val="24"/>
        </w:rPr>
        <w:t>Book Chapters</w:t>
      </w:r>
    </w:p>
    <w:p w14:paraId="5530DC21" w14:textId="77777777" w:rsidR="00F30861" w:rsidRPr="001B3A5E" w:rsidRDefault="00F30861" w:rsidP="004C13F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3A5E">
        <w:rPr>
          <w:rFonts w:ascii="Times New Roman" w:hAnsi="Times New Roman" w:cs="Times New Roman"/>
          <w:sz w:val="24"/>
          <w:szCs w:val="24"/>
        </w:rPr>
        <w:t>Cutti</w:t>
      </w:r>
      <w:proofErr w:type="spellEnd"/>
      <w:r w:rsidRPr="001B3A5E">
        <w:rPr>
          <w:rFonts w:ascii="Times New Roman" w:hAnsi="Times New Roman" w:cs="Times New Roman"/>
          <w:sz w:val="24"/>
          <w:szCs w:val="24"/>
        </w:rPr>
        <w:t xml:space="preserve">, A. G., Parel, I., </w:t>
      </w:r>
      <w:r w:rsidRPr="001B3A5E">
        <w:rPr>
          <w:rFonts w:ascii="Times New Roman" w:hAnsi="Times New Roman" w:cs="Times New Roman"/>
          <w:b/>
          <w:sz w:val="24"/>
          <w:szCs w:val="24"/>
          <w:u w:val="single"/>
        </w:rPr>
        <w:t>Luchetti, M.</w:t>
      </w:r>
      <w:r w:rsidRPr="001B3A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3A5E">
        <w:rPr>
          <w:rFonts w:ascii="Times New Roman" w:hAnsi="Times New Roman" w:cs="Times New Roman"/>
          <w:sz w:val="24"/>
          <w:szCs w:val="24"/>
        </w:rPr>
        <w:t>Gruppioni</w:t>
      </w:r>
      <w:proofErr w:type="spellEnd"/>
      <w:r w:rsidRPr="001B3A5E">
        <w:rPr>
          <w:rFonts w:ascii="Times New Roman" w:hAnsi="Times New Roman" w:cs="Times New Roman"/>
          <w:sz w:val="24"/>
          <w:szCs w:val="24"/>
        </w:rPr>
        <w:t xml:space="preserve">, E., Rossi, N., &amp; </w:t>
      </w:r>
      <w:proofErr w:type="spellStart"/>
      <w:r w:rsidRPr="001B3A5E">
        <w:rPr>
          <w:rFonts w:ascii="Times New Roman" w:hAnsi="Times New Roman" w:cs="Times New Roman"/>
          <w:sz w:val="24"/>
          <w:szCs w:val="24"/>
        </w:rPr>
        <w:t>Verni</w:t>
      </w:r>
      <w:proofErr w:type="spellEnd"/>
      <w:r w:rsidRPr="001B3A5E">
        <w:rPr>
          <w:rFonts w:ascii="Times New Roman" w:hAnsi="Times New Roman" w:cs="Times New Roman"/>
          <w:sz w:val="24"/>
          <w:szCs w:val="24"/>
        </w:rPr>
        <w:t xml:space="preserve">, G. (2012). The psychosocial and biomechanical assessment of amputees fitted with commercial multi-grip prosthetic hands. In Vincenzo Parenti Castelli &amp; Marco </w:t>
      </w:r>
      <w:proofErr w:type="spellStart"/>
      <w:r w:rsidRPr="001B3A5E">
        <w:rPr>
          <w:rFonts w:ascii="Times New Roman" w:hAnsi="Times New Roman" w:cs="Times New Roman"/>
          <w:sz w:val="24"/>
          <w:szCs w:val="24"/>
        </w:rPr>
        <w:t>Troncossi</w:t>
      </w:r>
      <w:proofErr w:type="spellEnd"/>
      <w:r w:rsidRPr="001B3A5E">
        <w:rPr>
          <w:rFonts w:ascii="Times New Roman" w:hAnsi="Times New Roman" w:cs="Times New Roman"/>
          <w:sz w:val="24"/>
          <w:szCs w:val="24"/>
        </w:rPr>
        <w:t xml:space="preserve"> (Ed.), </w:t>
      </w:r>
      <w:r w:rsidRPr="001B3A5E">
        <w:rPr>
          <w:rFonts w:ascii="Times New Roman" w:hAnsi="Times New Roman" w:cs="Times New Roman"/>
          <w:i/>
          <w:sz w:val="24"/>
          <w:szCs w:val="24"/>
        </w:rPr>
        <w:t>Grasping the Future: Advances in Powered Upper Limb Prosthetics</w:t>
      </w:r>
      <w:r w:rsidRPr="001B3A5E">
        <w:rPr>
          <w:rFonts w:ascii="Times New Roman" w:hAnsi="Times New Roman" w:cs="Times New Roman"/>
          <w:sz w:val="24"/>
          <w:szCs w:val="24"/>
        </w:rPr>
        <w:t xml:space="preserve"> (pp. 18). Bologna, Italy: Vincenzo Pare</w:t>
      </w:r>
      <w:r w:rsidR="00ED6050" w:rsidRPr="001B3A5E">
        <w:rPr>
          <w:rFonts w:ascii="Times New Roman" w:hAnsi="Times New Roman" w:cs="Times New Roman"/>
          <w:sz w:val="24"/>
          <w:szCs w:val="24"/>
        </w:rPr>
        <w:t xml:space="preserve">nti Castelli &amp; Marco </w:t>
      </w:r>
      <w:proofErr w:type="spellStart"/>
      <w:r w:rsidR="00ED6050" w:rsidRPr="001B3A5E">
        <w:rPr>
          <w:rFonts w:ascii="Times New Roman" w:hAnsi="Times New Roman" w:cs="Times New Roman"/>
          <w:sz w:val="24"/>
          <w:szCs w:val="24"/>
        </w:rPr>
        <w:t>Troncossi</w:t>
      </w:r>
      <w:proofErr w:type="spellEnd"/>
      <w:r w:rsidR="00ED6050" w:rsidRPr="001B3A5E">
        <w:rPr>
          <w:rFonts w:ascii="Times New Roman" w:hAnsi="Times New Roman" w:cs="Times New Roman"/>
          <w:sz w:val="24"/>
          <w:szCs w:val="24"/>
        </w:rPr>
        <w:t>.</w:t>
      </w:r>
    </w:p>
    <w:p w14:paraId="4E79C71D" w14:textId="77777777" w:rsidR="006B716D" w:rsidRPr="001B3A5E" w:rsidRDefault="006B716D" w:rsidP="0019064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76389D" w14:textId="77777777" w:rsidR="004B5DDF" w:rsidRDefault="004B5DDF" w:rsidP="001906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117C1" w14:textId="77777777" w:rsidR="004B5DDF" w:rsidRDefault="004B5DDF" w:rsidP="001906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04AF6" w14:textId="77777777" w:rsidR="004B5DDF" w:rsidRDefault="004B5DDF" w:rsidP="001906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1FA2C9" w14:textId="44094106" w:rsidR="006D31A7" w:rsidRDefault="006D31A7" w:rsidP="001906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B3A5E">
        <w:rPr>
          <w:rFonts w:ascii="Times New Roman" w:hAnsi="Times New Roman" w:cs="Times New Roman"/>
          <w:b/>
          <w:bCs/>
          <w:sz w:val="24"/>
          <w:szCs w:val="24"/>
        </w:rPr>
        <w:lastRenderedPageBreak/>
        <w:t>T</w:t>
      </w:r>
      <w:r w:rsidR="00E90DCE">
        <w:rPr>
          <w:rFonts w:ascii="Times New Roman" w:hAnsi="Times New Roman" w:cs="Times New Roman"/>
          <w:b/>
          <w:bCs/>
          <w:sz w:val="24"/>
          <w:szCs w:val="24"/>
        </w:rPr>
        <w:t>EACHING AND MENTORING</w:t>
      </w:r>
    </w:p>
    <w:p w14:paraId="7EB4E98F" w14:textId="77777777" w:rsidR="00E90DCE" w:rsidRPr="001B3A5E" w:rsidRDefault="00E90DCE" w:rsidP="001906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10C68" w14:textId="77777777" w:rsidR="001F4AE9" w:rsidRDefault="00E90DCE" w:rsidP="00E90DC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F00C2">
        <w:rPr>
          <w:rFonts w:ascii="Times New Roman" w:hAnsi="Times New Roman" w:cs="Times New Roman"/>
          <w:b/>
          <w:sz w:val="24"/>
          <w:szCs w:val="24"/>
          <w:u w:val="single"/>
        </w:rPr>
        <w:t>Florida State University College of Medicine</w:t>
      </w:r>
    </w:p>
    <w:p w14:paraId="74F5DC8D" w14:textId="77777777" w:rsidR="001F4AE9" w:rsidRPr="00CF00C2" w:rsidRDefault="001F4AE9" w:rsidP="00E90DC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</w:t>
      </w:r>
      <w:r w:rsidRPr="00CF00C2">
        <w:rPr>
          <w:rFonts w:ascii="Times New Roman" w:hAnsi="Times New Roman" w:cs="Times New Roman"/>
          <w:sz w:val="24"/>
          <w:szCs w:val="24"/>
        </w:rPr>
        <w:t>Tallahassee, Florida</w:t>
      </w:r>
    </w:p>
    <w:p w14:paraId="171B0749" w14:textId="77777777" w:rsidR="00E90DCE" w:rsidRPr="00122C17" w:rsidRDefault="00E90DCE" w:rsidP="00E90DCE">
      <w:pPr>
        <w:pStyle w:val="ListParagraph"/>
        <w:numPr>
          <w:ilvl w:val="0"/>
          <w:numId w:val="9"/>
        </w:numPr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2C17">
        <w:rPr>
          <w:rFonts w:ascii="Times New Roman" w:hAnsi="Times New Roman" w:cs="Times New Roman"/>
          <w:sz w:val="24"/>
          <w:szCs w:val="24"/>
          <w:u w:val="single"/>
        </w:rPr>
        <w:t xml:space="preserve">Facilitator </w:t>
      </w:r>
      <w:r>
        <w:rPr>
          <w:rFonts w:ascii="Times New Roman" w:hAnsi="Times New Roman" w:cs="Times New Roman"/>
          <w:sz w:val="24"/>
          <w:szCs w:val="24"/>
          <w:u w:val="single"/>
        </w:rPr>
        <w:t>of Clinical Skills small groups</w:t>
      </w:r>
      <w:r w:rsidR="00F10BD5">
        <w:rPr>
          <w:rFonts w:ascii="Times New Roman" w:hAnsi="Times New Roman" w:cs="Times New Roman"/>
          <w:sz w:val="24"/>
          <w:szCs w:val="24"/>
          <w:u w:val="single"/>
        </w:rPr>
        <w:t>, Medical Program (Fall 2016-Spring 2018)</w:t>
      </w:r>
    </w:p>
    <w:p w14:paraId="02F32AF4" w14:textId="6DE3CFD4" w:rsidR="007225E7" w:rsidRPr="007225E7" w:rsidRDefault="007225E7" w:rsidP="00F10BD5">
      <w:pPr>
        <w:pStyle w:val="ListParagraph"/>
        <w:numPr>
          <w:ilvl w:val="0"/>
          <w:numId w:val="9"/>
        </w:numPr>
        <w:spacing w:after="0" w:line="3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0BD5">
        <w:rPr>
          <w:rFonts w:ascii="Times New Roman" w:hAnsi="Times New Roman" w:cs="Times New Roman"/>
          <w:sz w:val="24"/>
          <w:szCs w:val="24"/>
          <w:u w:val="single"/>
        </w:rPr>
        <w:t>IHS 4501</w:t>
      </w:r>
      <w:r w:rsidR="00F10BD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F10BD5">
        <w:rPr>
          <w:rFonts w:ascii="Times New Roman" w:hAnsi="Times New Roman" w:cs="Times New Roman"/>
          <w:sz w:val="24"/>
          <w:szCs w:val="24"/>
          <w:u w:val="single"/>
        </w:rPr>
        <w:t xml:space="preserve">Inquiry in Healthcare Research, Interdisciplinary Medical Sciences </w:t>
      </w:r>
      <w:r w:rsidR="00F10BD5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F10BD5">
        <w:rPr>
          <w:rFonts w:ascii="Times New Roman" w:hAnsi="Times New Roman" w:cs="Times New Roman"/>
          <w:sz w:val="24"/>
          <w:szCs w:val="24"/>
          <w:u w:val="single"/>
        </w:rPr>
        <w:t>rogram (Fall 2020</w:t>
      </w:r>
      <w:r w:rsidR="00860961">
        <w:rPr>
          <w:rFonts w:ascii="Times New Roman" w:hAnsi="Times New Roman" w:cs="Times New Roman"/>
          <w:sz w:val="24"/>
          <w:szCs w:val="24"/>
          <w:u w:val="single"/>
        </w:rPr>
        <w:t>, Fall 2021</w:t>
      </w:r>
      <w:r w:rsidRPr="00F10BD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45C3854B" w14:textId="77777777" w:rsidR="00903161" w:rsidRPr="00903161" w:rsidRDefault="00903161" w:rsidP="00903161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5F4155B" w14:textId="77777777" w:rsidR="00E90DCE" w:rsidRPr="007913FD" w:rsidRDefault="00E90DCE" w:rsidP="00E90DCE">
      <w:pPr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Students Advised</w:t>
      </w:r>
    </w:p>
    <w:p w14:paraId="08588D51" w14:textId="0A03413B" w:rsidR="00860961" w:rsidRPr="00860961" w:rsidRDefault="00860961" w:rsidP="00E90DCE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860961">
        <w:rPr>
          <w:rFonts w:ascii="Times New Roman" w:hAnsi="Times New Roman" w:cs="Times New Roman"/>
          <w:sz w:val="24"/>
          <w:szCs w:val="24"/>
        </w:rPr>
        <w:t>Jasmin Ortega, 2022-23, Bridge Program student</w:t>
      </w:r>
    </w:p>
    <w:p w14:paraId="5271F7A4" w14:textId="77777777" w:rsidR="0054499A" w:rsidRPr="005841F9" w:rsidRDefault="0054499A" w:rsidP="0054499A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4499A">
        <w:rPr>
          <w:rFonts w:ascii="Times New Roman" w:hAnsi="Times New Roman" w:cs="Times New Roman"/>
          <w:sz w:val="24"/>
          <w:szCs w:val="24"/>
        </w:rPr>
        <w:t>Villa, A.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13F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19-20</w:t>
      </w:r>
      <w:r w:rsidRPr="007913FD">
        <w:rPr>
          <w:rFonts w:ascii="Times New Roman" w:hAnsi="Times New Roman" w:cs="Times New Roman"/>
          <w:sz w:val="24"/>
          <w:szCs w:val="24"/>
        </w:rPr>
        <w:t xml:space="preserve"> </w:t>
      </w:r>
      <w:r w:rsidRPr="00CF00C2">
        <w:rPr>
          <w:rFonts w:ascii="Times New Roman" w:hAnsi="Times New Roman" w:cs="Times New Roman"/>
          <w:sz w:val="24"/>
          <w:szCs w:val="24"/>
        </w:rPr>
        <w:t>Undergraduat</w:t>
      </w:r>
      <w:r>
        <w:rPr>
          <w:rFonts w:ascii="Times New Roman" w:hAnsi="Times New Roman" w:cs="Times New Roman"/>
          <w:sz w:val="24"/>
          <w:szCs w:val="24"/>
        </w:rPr>
        <w:t>e Research Opportunity Program</w:t>
      </w:r>
      <w:r w:rsidRPr="007913FD">
        <w:rPr>
          <w:rFonts w:ascii="Times New Roman" w:hAnsi="Times New Roman" w:cs="Times New Roman"/>
          <w:sz w:val="24"/>
          <w:szCs w:val="24"/>
        </w:rPr>
        <w:t xml:space="preserve"> student</w:t>
      </w:r>
    </w:p>
    <w:p w14:paraId="793634ED" w14:textId="77777777" w:rsidR="002B3F37" w:rsidRDefault="002B3F37" w:rsidP="002B3F37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Whitford, T., </w:t>
      </w:r>
      <w:r>
        <w:rPr>
          <w:rFonts w:ascii="Times New Roman" w:hAnsi="Times New Roman" w:cs="Times New Roman"/>
          <w:sz w:val="24"/>
          <w:szCs w:val="24"/>
        </w:rPr>
        <w:tab/>
        <w:t>Spring 2019, Directed Individual Study</w:t>
      </w:r>
    </w:p>
    <w:p w14:paraId="2F996CF2" w14:textId="77777777" w:rsidR="002B3F37" w:rsidRDefault="002B3F37" w:rsidP="002B3F37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Fall 2018, Directed Individual Study</w:t>
      </w:r>
    </w:p>
    <w:p w14:paraId="2BF55BB4" w14:textId="77777777" w:rsidR="00E90DCE" w:rsidRDefault="00E90DCE" w:rsidP="002B3F37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5841F9">
        <w:rPr>
          <w:rFonts w:ascii="Times New Roman" w:hAnsi="Times New Roman" w:cs="Times New Roman"/>
          <w:sz w:val="24"/>
          <w:szCs w:val="24"/>
        </w:rPr>
        <w:t>Wollermann</w:t>
      </w:r>
      <w:proofErr w:type="spellEnd"/>
      <w:r>
        <w:rPr>
          <w:rFonts w:ascii="Times New Roman" w:hAnsi="Times New Roman" w:cs="Times New Roman"/>
          <w:sz w:val="24"/>
          <w:szCs w:val="24"/>
        </w:rPr>
        <w:t>, C.</w:t>
      </w:r>
      <w:r w:rsidRPr="005841F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Spring 2018, Directed Individual Study in Health Sciences</w:t>
      </w:r>
    </w:p>
    <w:p w14:paraId="7ECBCF6B" w14:textId="77777777" w:rsidR="00E90DCE" w:rsidRPr="005841F9" w:rsidRDefault="001F4AE9" w:rsidP="00E90DCE">
      <w:pPr>
        <w:spacing w:after="0" w:line="300" w:lineRule="exac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0DCE">
        <w:rPr>
          <w:rFonts w:ascii="Times New Roman" w:hAnsi="Times New Roman" w:cs="Times New Roman"/>
          <w:sz w:val="24"/>
          <w:szCs w:val="24"/>
        </w:rPr>
        <w:t>Fall 2017, volunteer research assistant</w:t>
      </w:r>
    </w:p>
    <w:p w14:paraId="6BE14390" w14:textId="77777777" w:rsidR="00E90DCE" w:rsidRPr="005841F9" w:rsidRDefault="00E90DCE" w:rsidP="00E90DC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Whitford, T., </w:t>
      </w:r>
      <w:r w:rsidRPr="007913F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17-18</w:t>
      </w:r>
      <w:r w:rsidRPr="007913FD">
        <w:rPr>
          <w:rFonts w:ascii="Times New Roman" w:hAnsi="Times New Roman" w:cs="Times New Roman"/>
          <w:sz w:val="24"/>
          <w:szCs w:val="24"/>
        </w:rPr>
        <w:t xml:space="preserve"> </w:t>
      </w:r>
      <w:r w:rsidRPr="00CF00C2">
        <w:rPr>
          <w:rFonts w:ascii="Times New Roman" w:hAnsi="Times New Roman" w:cs="Times New Roman"/>
          <w:sz w:val="24"/>
          <w:szCs w:val="24"/>
        </w:rPr>
        <w:t>Undergraduat</w:t>
      </w:r>
      <w:r>
        <w:rPr>
          <w:rFonts w:ascii="Times New Roman" w:hAnsi="Times New Roman" w:cs="Times New Roman"/>
          <w:sz w:val="24"/>
          <w:szCs w:val="24"/>
        </w:rPr>
        <w:t>e Research Opportunity Program</w:t>
      </w:r>
      <w:r w:rsidRPr="007913FD">
        <w:rPr>
          <w:rFonts w:ascii="Times New Roman" w:hAnsi="Times New Roman" w:cs="Times New Roman"/>
          <w:sz w:val="24"/>
          <w:szCs w:val="24"/>
        </w:rPr>
        <w:t xml:space="preserve"> student</w:t>
      </w:r>
    </w:p>
    <w:p w14:paraId="3BE9E9B8" w14:textId="77777777" w:rsidR="00E90DCE" w:rsidRPr="005841F9" w:rsidRDefault="00E90DCE" w:rsidP="00E90DC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Desrosiers, M., </w:t>
      </w:r>
      <w:r w:rsidRPr="007913F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17-18 </w:t>
      </w:r>
      <w:r w:rsidRPr="00CF00C2">
        <w:rPr>
          <w:rFonts w:ascii="Times New Roman" w:hAnsi="Times New Roman" w:cs="Times New Roman"/>
          <w:sz w:val="24"/>
          <w:szCs w:val="24"/>
        </w:rPr>
        <w:t>Undergraduat</w:t>
      </w:r>
      <w:r>
        <w:rPr>
          <w:rFonts w:ascii="Times New Roman" w:hAnsi="Times New Roman" w:cs="Times New Roman"/>
          <w:sz w:val="24"/>
          <w:szCs w:val="24"/>
        </w:rPr>
        <w:t>e Research Opportunity Program</w:t>
      </w:r>
      <w:r w:rsidRPr="007913FD">
        <w:rPr>
          <w:rFonts w:ascii="Times New Roman" w:hAnsi="Times New Roman" w:cs="Times New Roman"/>
          <w:sz w:val="24"/>
          <w:szCs w:val="24"/>
        </w:rPr>
        <w:t xml:space="preserve"> student</w:t>
      </w:r>
    </w:p>
    <w:p w14:paraId="17B7FBCE" w14:textId="77777777" w:rsidR="00E90DCE" w:rsidRPr="007913FD" w:rsidRDefault="00E90DCE" w:rsidP="00E90DC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913FD">
        <w:rPr>
          <w:rFonts w:ascii="Times New Roman" w:hAnsi="Times New Roman" w:cs="Times New Roman"/>
          <w:sz w:val="24"/>
          <w:szCs w:val="24"/>
        </w:rPr>
        <w:t xml:space="preserve">Stuart, R., 2016-17 </w:t>
      </w:r>
      <w:r w:rsidRPr="00CF00C2">
        <w:rPr>
          <w:rFonts w:ascii="Times New Roman" w:hAnsi="Times New Roman" w:cs="Times New Roman"/>
          <w:sz w:val="24"/>
          <w:szCs w:val="24"/>
        </w:rPr>
        <w:t>Undergraduat</w:t>
      </w:r>
      <w:r>
        <w:rPr>
          <w:rFonts w:ascii="Times New Roman" w:hAnsi="Times New Roman" w:cs="Times New Roman"/>
          <w:sz w:val="24"/>
          <w:szCs w:val="24"/>
        </w:rPr>
        <w:t>e Research Opportunity Program</w:t>
      </w:r>
      <w:r w:rsidRPr="007913FD">
        <w:rPr>
          <w:rFonts w:ascii="Times New Roman" w:hAnsi="Times New Roman" w:cs="Times New Roman"/>
          <w:sz w:val="24"/>
          <w:szCs w:val="24"/>
        </w:rPr>
        <w:t xml:space="preserve"> student</w:t>
      </w:r>
    </w:p>
    <w:p w14:paraId="0843DE03" w14:textId="77777777" w:rsidR="00E90DCE" w:rsidRPr="007913FD" w:rsidRDefault="00E90DCE" w:rsidP="00E90DC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913FD">
        <w:rPr>
          <w:rFonts w:ascii="Times New Roman" w:hAnsi="Times New Roman" w:cs="Times New Roman"/>
          <w:sz w:val="24"/>
          <w:szCs w:val="24"/>
        </w:rPr>
        <w:t xml:space="preserve">Bradley, M, 2015-16 </w:t>
      </w:r>
      <w:r w:rsidRPr="00CF00C2">
        <w:rPr>
          <w:rFonts w:ascii="Times New Roman" w:hAnsi="Times New Roman" w:cs="Times New Roman"/>
          <w:sz w:val="24"/>
          <w:szCs w:val="24"/>
        </w:rPr>
        <w:t>Undergraduat</w:t>
      </w:r>
      <w:r>
        <w:rPr>
          <w:rFonts w:ascii="Times New Roman" w:hAnsi="Times New Roman" w:cs="Times New Roman"/>
          <w:sz w:val="24"/>
          <w:szCs w:val="24"/>
        </w:rPr>
        <w:t>e Research Opportunity Program</w:t>
      </w:r>
      <w:r w:rsidRPr="007913FD">
        <w:rPr>
          <w:rFonts w:ascii="Times New Roman" w:hAnsi="Times New Roman" w:cs="Times New Roman"/>
          <w:sz w:val="24"/>
          <w:szCs w:val="24"/>
        </w:rPr>
        <w:t xml:space="preserve"> student</w:t>
      </w:r>
    </w:p>
    <w:p w14:paraId="2EA8DA34" w14:textId="77777777" w:rsidR="00E90DCE" w:rsidRPr="007913FD" w:rsidRDefault="00E90DCE" w:rsidP="00E90DCE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C17AF7B" w14:textId="559EED0C" w:rsidR="00BC417B" w:rsidRDefault="00BC417B" w:rsidP="00CE5B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A5E">
        <w:rPr>
          <w:rFonts w:ascii="Times New Roman" w:hAnsi="Times New Roman" w:cs="Times New Roman"/>
          <w:b/>
          <w:bCs/>
          <w:sz w:val="24"/>
          <w:szCs w:val="24"/>
        </w:rPr>
        <w:t>Service</w:t>
      </w:r>
    </w:p>
    <w:p w14:paraId="4CF8D2E7" w14:textId="0B40A755" w:rsidR="00132747" w:rsidRDefault="00132747" w:rsidP="00CE5B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32747">
        <w:rPr>
          <w:rFonts w:ascii="Times New Roman" w:hAnsi="Times New Roman" w:cs="Times New Roman"/>
          <w:sz w:val="24"/>
          <w:szCs w:val="24"/>
        </w:rPr>
        <w:t>Editorial Board Member,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2A3C">
        <w:rPr>
          <w:rFonts w:ascii="Times New Roman" w:hAnsi="Times New Roman" w:cs="Times New Roman"/>
          <w:i/>
          <w:sz w:val="24"/>
          <w:szCs w:val="24"/>
        </w:rPr>
        <w:t>Journals of Gerontology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9223A">
        <w:rPr>
          <w:rFonts w:ascii="Times New Roman" w:hAnsi="Times New Roman" w:cs="Times New Roman"/>
          <w:i/>
          <w:sz w:val="24"/>
          <w:szCs w:val="24"/>
        </w:rPr>
        <w:t xml:space="preserve">Series B, </w:t>
      </w:r>
      <w:r>
        <w:rPr>
          <w:rFonts w:ascii="Times New Roman" w:hAnsi="Times New Roman" w:cs="Times New Roman"/>
          <w:i/>
          <w:sz w:val="24"/>
          <w:szCs w:val="24"/>
        </w:rPr>
        <w:t xml:space="preserve">Psychological Sciences </w:t>
      </w:r>
      <w:r w:rsidRPr="00132747">
        <w:rPr>
          <w:rFonts w:ascii="Times New Roman" w:hAnsi="Times New Roman" w:cs="Times New Roman"/>
          <w:sz w:val="24"/>
          <w:szCs w:val="24"/>
        </w:rPr>
        <w:t>(since 2022)</w:t>
      </w:r>
    </w:p>
    <w:p w14:paraId="286749B0" w14:textId="77777777" w:rsidR="00132747" w:rsidRPr="001B3A5E" w:rsidRDefault="00132747" w:rsidP="00CE5B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B3AF8B" w14:textId="4DD992E1" w:rsidR="008942B3" w:rsidRDefault="00BC417B" w:rsidP="00CE4768">
      <w:pPr>
        <w:keepNext/>
        <w:rPr>
          <w:rFonts w:ascii="Times New Roman" w:hAnsi="Times New Roman" w:cs="Times New Roman"/>
          <w:i/>
          <w:sz w:val="24"/>
          <w:szCs w:val="24"/>
        </w:rPr>
      </w:pPr>
      <w:r w:rsidRPr="00792A3C">
        <w:rPr>
          <w:rFonts w:ascii="Times New Roman" w:hAnsi="Times New Roman" w:cs="Times New Roman"/>
          <w:sz w:val="24"/>
          <w:szCs w:val="24"/>
        </w:rPr>
        <w:t xml:space="preserve">Ad hoc Reviewer for </w:t>
      </w:r>
      <w:r w:rsidR="00132747" w:rsidRPr="00792A3C">
        <w:rPr>
          <w:rFonts w:ascii="Times New Roman" w:hAnsi="Times New Roman" w:cs="Times New Roman"/>
          <w:i/>
          <w:sz w:val="24"/>
          <w:szCs w:val="24"/>
        </w:rPr>
        <w:t xml:space="preserve">Journals of Gerontology, Series B, </w:t>
      </w:r>
      <w:r w:rsidR="00132747" w:rsidRPr="00132747">
        <w:rPr>
          <w:rFonts w:ascii="Times New Roman" w:hAnsi="Times New Roman" w:cs="Times New Roman"/>
          <w:i/>
          <w:sz w:val="24"/>
          <w:szCs w:val="24"/>
        </w:rPr>
        <w:t xml:space="preserve">American Psychologist, Personality and Individual Differences, </w:t>
      </w:r>
      <w:r w:rsidR="004D2491" w:rsidRPr="00792A3C">
        <w:rPr>
          <w:rFonts w:ascii="Times New Roman" w:hAnsi="Times New Roman" w:cs="Times New Roman"/>
          <w:i/>
          <w:sz w:val="24"/>
          <w:szCs w:val="24"/>
        </w:rPr>
        <w:t xml:space="preserve">Aging and Mental Health, </w:t>
      </w:r>
      <w:r w:rsidR="003868DB" w:rsidRPr="00792A3C">
        <w:rPr>
          <w:rFonts w:ascii="Times New Roman" w:hAnsi="Times New Roman" w:cs="Times New Roman"/>
          <w:i/>
          <w:sz w:val="24"/>
          <w:szCs w:val="24"/>
        </w:rPr>
        <w:t xml:space="preserve">Assessment, </w:t>
      </w:r>
      <w:r w:rsidR="00132747" w:rsidRPr="00132747">
        <w:rPr>
          <w:rFonts w:ascii="Times New Roman" w:hAnsi="Times New Roman" w:cs="Times New Roman"/>
          <w:i/>
          <w:sz w:val="24"/>
          <w:szCs w:val="24"/>
        </w:rPr>
        <w:t xml:space="preserve">Social Science and Medicine, </w:t>
      </w:r>
      <w:r w:rsidR="002C5742" w:rsidRPr="00792A3C">
        <w:rPr>
          <w:rFonts w:ascii="Times New Roman" w:hAnsi="Times New Roman" w:cs="Times New Roman"/>
          <w:i/>
          <w:sz w:val="24"/>
          <w:szCs w:val="24"/>
        </w:rPr>
        <w:t xml:space="preserve">BMJ Open, Frontiers, </w:t>
      </w:r>
      <w:r w:rsidR="00744E01" w:rsidRPr="00792A3C">
        <w:rPr>
          <w:rFonts w:ascii="Times New Roman" w:hAnsi="Times New Roman" w:cs="Times New Roman"/>
          <w:i/>
          <w:sz w:val="24"/>
          <w:szCs w:val="24"/>
        </w:rPr>
        <w:t xml:space="preserve">Journal of Personality, </w:t>
      </w:r>
      <w:r w:rsidR="00315DA7" w:rsidRPr="00792A3C">
        <w:rPr>
          <w:rFonts w:ascii="Times New Roman" w:hAnsi="Times New Roman" w:cs="Times New Roman"/>
          <w:i/>
          <w:sz w:val="24"/>
          <w:szCs w:val="24"/>
        </w:rPr>
        <w:t xml:space="preserve">Journal of Psychosomatic Research, </w:t>
      </w:r>
      <w:r w:rsidR="004D2491" w:rsidRPr="00792A3C">
        <w:rPr>
          <w:rFonts w:ascii="Times New Roman" w:hAnsi="Times New Roman" w:cs="Times New Roman"/>
          <w:i/>
          <w:sz w:val="24"/>
          <w:szCs w:val="24"/>
        </w:rPr>
        <w:t>Memory,</w:t>
      </w:r>
      <w:r w:rsidR="00C4237C" w:rsidRPr="00792A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D2491" w:rsidRPr="00792A3C">
        <w:rPr>
          <w:rFonts w:ascii="Times New Roman" w:hAnsi="Times New Roman" w:cs="Times New Roman"/>
          <w:i/>
          <w:sz w:val="24"/>
          <w:szCs w:val="24"/>
        </w:rPr>
        <w:t>PlosONE</w:t>
      </w:r>
      <w:proofErr w:type="spellEnd"/>
      <w:r w:rsidR="00CE4768" w:rsidRPr="00792A3C">
        <w:rPr>
          <w:rFonts w:ascii="Times New Roman" w:hAnsi="Times New Roman" w:cs="Times New Roman"/>
          <w:i/>
          <w:sz w:val="24"/>
          <w:szCs w:val="24"/>
        </w:rPr>
        <w:t>.</w:t>
      </w:r>
    </w:p>
    <w:p w14:paraId="12A30945" w14:textId="77777777" w:rsidR="00CE4768" w:rsidRDefault="00BC417B" w:rsidP="0019064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A5E">
        <w:rPr>
          <w:rFonts w:ascii="Times New Roman" w:hAnsi="Times New Roman" w:cs="Times New Roman"/>
          <w:b/>
          <w:bCs/>
          <w:sz w:val="24"/>
          <w:szCs w:val="24"/>
        </w:rPr>
        <w:t xml:space="preserve">Memberships and </w:t>
      </w:r>
      <w:r w:rsidR="00D921FB" w:rsidRPr="001B3A5E">
        <w:rPr>
          <w:rFonts w:ascii="Times New Roman" w:hAnsi="Times New Roman" w:cs="Times New Roman"/>
          <w:b/>
          <w:bCs/>
          <w:sz w:val="24"/>
          <w:szCs w:val="24"/>
        </w:rPr>
        <w:t xml:space="preserve">Professional </w:t>
      </w:r>
      <w:r w:rsidRPr="001B3A5E">
        <w:rPr>
          <w:rFonts w:ascii="Times New Roman" w:hAnsi="Times New Roman" w:cs="Times New Roman"/>
          <w:b/>
          <w:bCs/>
          <w:sz w:val="24"/>
          <w:szCs w:val="24"/>
        </w:rPr>
        <w:t>Affiliations</w:t>
      </w:r>
    </w:p>
    <w:p w14:paraId="6C1DCCA2" w14:textId="41D84671" w:rsidR="00132747" w:rsidRDefault="00132747" w:rsidP="00CE4768">
      <w:pPr>
        <w:spacing w:after="0" w:line="240" w:lineRule="auto"/>
        <w:ind w:left="2275" w:hanging="2275"/>
        <w:jc w:val="both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 xml:space="preserve">Institute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1B3A5E">
        <w:rPr>
          <w:rFonts w:ascii="Times New Roman" w:hAnsi="Times New Roman" w:cs="Times New Roman"/>
          <w:sz w:val="24"/>
          <w:szCs w:val="24"/>
        </w:rPr>
        <w:t xml:space="preserve"> Successful Longevity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B3A5E">
        <w:rPr>
          <w:rFonts w:ascii="Times New Roman" w:hAnsi="Times New Roman" w:cs="Times New Roman"/>
          <w:sz w:val="24"/>
          <w:szCs w:val="24"/>
        </w:rPr>
        <w:t>Florida State University</w:t>
      </w:r>
    </w:p>
    <w:p w14:paraId="13A74E32" w14:textId="63772044" w:rsidR="00BC417B" w:rsidRDefault="00CE4768" w:rsidP="00CE4768">
      <w:pPr>
        <w:spacing w:after="0" w:line="240" w:lineRule="auto"/>
        <w:ind w:left="2275" w:hanging="22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768">
        <w:rPr>
          <w:rFonts w:ascii="Times New Roman" w:hAnsi="Times New Roman" w:cs="Times New Roman"/>
          <w:sz w:val="24"/>
          <w:szCs w:val="24"/>
        </w:rPr>
        <w:t>Pepper Institute on Aging and Public Policy, Florida State University</w:t>
      </w:r>
    </w:p>
    <w:p w14:paraId="18AD2DFB" w14:textId="702C52BC" w:rsidR="00357A1D" w:rsidRPr="001B3A5E" w:rsidRDefault="00357A1D" w:rsidP="00190642">
      <w:pPr>
        <w:spacing w:after="0" w:line="240" w:lineRule="auto"/>
        <w:ind w:left="2275" w:hanging="2275"/>
        <w:jc w:val="both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 xml:space="preserve">Association for Research in Personality </w:t>
      </w:r>
    </w:p>
    <w:p w14:paraId="46C9BDAA" w14:textId="4E404D53" w:rsidR="00BC417B" w:rsidRPr="001B3A5E" w:rsidRDefault="00BC417B" w:rsidP="00190642">
      <w:pPr>
        <w:spacing w:after="0" w:line="240" w:lineRule="auto"/>
        <w:ind w:left="2275" w:hanging="2275"/>
        <w:jc w:val="both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>Association for Psychological Science</w:t>
      </w:r>
    </w:p>
    <w:p w14:paraId="599B7031" w14:textId="77777777" w:rsidR="00744E01" w:rsidRDefault="00744E01" w:rsidP="00190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2BEAA2" w14:textId="77777777" w:rsidR="001772DF" w:rsidRDefault="00E1627D" w:rsidP="00190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3A5E">
        <w:rPr>
          <w:rFonts w:ascii="Times New Roman" w:hAnsi="Times New Roman" w:cs="Times New Roman"/>
          <w:b/>
          <w:sz w:val="24"/>
          <w:szCs w:val="24"/>
        </w:rPr>
        <w:t>Other Information</w:t>
      </w:r>
    </w:p>
    <w:p w14:paraId="1ED512BC" w14:textId="77777777" w:rsidR="00CA5016" w:rsidRPr="001B3A5E" w:rsidRDefault="00E1627D" w:rsidP="00190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A5E">
        <w:rPr>
          <w:rFonts w:ascii="Times New Roman" w:hAnsi="Times New Roman" w:cs="Times New Roman"/>
          <w:sz w:val="24"/>
          <w:szCs w:val="24"/>
        </w:rPr>
        <w:t>Registered as a clinical psychologist to the Italian Registry of Psychologists since 2010</w:t>
      </w:r>
    </w:p>
    <w:p w14:paraId="6F3C6D84" w14:textId="77777777" w:rsidR="00845E85" w:rsidRPr="00F444BE" w:rsidRDefault="00F444BE" w:rsidP="0084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4BE">
        <w:rPr>
          <w:rFonts w:ascii="Times New Roman" w:hAnsi="Times New Roman" w:cs="Times New Roman"/>
          <w:sz w:val="24"/>
          <w:szCs w:val="24"/>
        </w:rPr>
        <w:t xml:space="preserve">Italian </w:t>
      </w:r>
      <w:r w:rsidR="00574815" w:rsidRPr="00F444BE">
        <w:rPr>
          <w:rFonts w:ascii="Times New Roman" w:hAnsi="Times New Roman" w:cs="Times New Roman"/>
          <w:sz w:val="24"/>
          <w:szCs w:val="24"/>
        </w:rPr>
        <w:t>Citizenship</w:t>
      </w:r>
    </w:p>
    <w:sectPr w:rsidR="00845E85" w:rsidRPr="00F444BE" w:rsidSect="002259E8">
      <w:headerReference w:type="default" r:id="rId15"/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9C997" w14:textId="77777777" w:rsidR="00F24C0F" w:rsidRDefault="00F24C0F" w:rsidP="00BC417B">
      <w:pPr>
        <w:spacing w:after="0" w:line="240" w:lineRule="auto"/>
      </w:pPr>
      <w:r>
        <w:separator/>
      </w:r>
    </w:p>
  </w:endnote>
  <w:endnote w:type="continuationSeparator" w:id="0">
    <w:p w14:paraId="21994B69" w14:textId="77777777" w:rsidR="00F24C0F" w:rsidRDefault="00F24C0F" w:rsidP="00BC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5506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2B6A0" w14:textId="77777777" w:rsidR="00BD2600" w:rsidRPr="006126A1" w:rsidRDefault="00BD2600" w:rsidP="00C40DC7">
        <w:pPr>
          <w:pStyle w:val="Footer"/>
          <w:tabs>
            <w:tab w:val="left" w:pos="1180"/>
          </w:tabs>
        </w:pPr>
        <w:r w:rsidRPr="006126A1">
          <w:tab/>
        </w:r>
        <w:r w:rsidRPr="006126A1">
          <w:tab/>
        </w:r>
        <w:r w:rsidRPr="006126A1">
          <w:tab/>
        </w:r>
        <w:r w:rsidRPr="006126A1">
          <w:rPr>
            <w:rFonts w:ascii="Times New Roman" w:hAnsi="Times New Roman" w:cs="Times New Roman"/>
          </w:rPr>
          <w:fldChar w:fldCharType="begin"/>
        </w:r>
        <w:r w:rsidRPr="006126A1">
          <w:rPr>
            <w:rFonts w:ascii="Times New Roman" w:hAnsi="Times New Roman" w:cs="Times New Roman"/>
          </w:rPr>
          <w:instrText xml:space="preserve"> PAGE   \* MERGEFORMAT </w:instrText>
        </w:r>
        <w:r w:rsidRPr="006126A1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9</w:t>
        </w:r>
        <w:r w:rsidRPr="006126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FE51A5B" w14:textId="77777777" w:rsidR="00BD2600" w:rsidRDefault="00BD26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130472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C9959D" w14:textId="77777777" w:rsidR="00BD2600" w:rsidRPr="00EB68C6" w:rsidRDefault="00BD2600" w:rsidP="003943B5">
        <w:pPr>
          <w:pStyle w:val="Footer"/>
          <w:tabs>
            <w:tab w:val="left" w:pos="3450"/>
          </w:tabs>
          <w:rPr>
            <w:rFonts w:ascii="Times New Roman" w:hAnsi="Times New Roman" w:cs="Times New Roman"/>
          </w:rPr>
        </w:pPr>
        <w:r w:rsidRPr="00EB68C6">
          <w:rPr>
            <w:rFonts w:ascii="Times New Roman" w:hAnsi="Times New Roman" w:cs="Times New Roman"/>
          </w:rPr>
          <w:tab/>
        </w:r>
        <w:r w:rsidRPr="00EB68C6">
          <w:rPr>
            <w:rFonts w:ascii="Times New Roman" w:hAnsi="Times New Roman" w:cs="Times New Roman"/>
          </w:rPr>
          <w:tab/>
        </w:r>
        <w:r w:rsidRPr="00EB68C6">
          <w:rPr>
            <w:rFonts w:ascii="Times New Roman" w:hAnsi="Times New Roman" w:cs="Times New Roman"/>
          </w:rPr>
          <w:tab/>
        </w:r>
        <w:r w:rsidRPr="00EB68C6">
          <w:rPr>
            <w:rFonts w:ascii="Times New Roman" w:hAnsi="Times New Roman" w:cs="Times New Roman"/>
          </w:rPr>
          <w:fldChar w:fldCharType="begin"/>
        </w:r>
        <w:r w:rsidRPr="00EB68C6">
          <w:rPr>
            <w:rFonts w:ascii="Times New Roman" w:hAnsi="Times New Roman" w:cs="Times New Roman"/>
          </w:rPr>
          <w:instrText xml:space="preserve"> PAGE   \* MERGEFORMAT </w:instrText>
        </w:r>
        <w:r w:rsidRPr="00EB68C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B68C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37D9E7F" w14:textId="77777777" w:rsidR="00BD2600" w:rsidRDefault="00BD2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D6F38" w14:textId="77777777" w:rsidR="00F24C0F" w:rsidRDefault="00F24C0F" w:rsidP="00BC417B">
      <w:pPr>
        <w:spacing w:after="0" w:line="240" w:lineRule="auto"/>
      </w:pPr>
      <w:r>
        <w:separator/>
      </w:r>
    </w:p>
  </w:footnote>
  <w:footnote w:type="continuationSeparator" w:id="0">
    <w:p w14:paraId="78AE89BE" w14:textId="77777777" w:rsidR="00F24C0F" w:rsidRDefault="00F24C0F" w:rsidP="00BC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1538312"/>
      <w:docPartObj>
        <w:docPartGallery w:val="Page Numbers (Bottom of Page)"/>
        <w:docPartUnique/>
      </w:docPartObj>
    </w:sdtPr>
    <w:sdtContent>
      <w:p w14:paraId="4F703A48" w14:textId="77777777" w:rsidR="00BD2600" w:rsidRPr="006A6019" w:rsidRDefault="00BD2600">
        <w:pPr>
          <w:pStyle w:val="Header"/>
        </w:pPr>
        <w:r w:rsidRPr="006A6019">
          <w:rPr>
            <w:rFonts w:ascii="Times New Roman" w:hAnsi="Times New Roman" w:cs="Times New Roman"/>
          </w:rPr>
          <w:t xml:space="preserve">M. Luchetti – CV  </w:t>
        </w:r>
        <w:r w:rsidRPr="006A6019">
          <w:tab/>
        </w:r>
        <w:r w:rsidRPr="006A6019"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6A7"/>
    <w:multiLevelType w:val="hybridMultilevel"/>
    <w:tmpl w:val="4908367C"/>
    <w:lvl w:ilvl="0" w:tplc="09507B08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C6818"/>
    <w:multiLevelType w:val="multilevel"/>
    <w:tmpl w:val="694C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07BBB"/>
    <w:multiLevelType w:val="multilevel"/>
    <w:tmpl w:val="0D1A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D4543"/>
    <w:multiLevelType w:val="hybridMultilevel"/>
    <w:tmpl w:val="C3F8900A"/>
    <w:lvl w:ilvl="0" w:tplc="6A14EDF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A3019"/>
    <w:multiLevelType w:val="hybridMultilevel"/>
    <w:tmpl w:val="B5421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865C0"/>
    <w:multiLevelType w:val="hybridMultilevel"/>
    <w:tmpl w:val="057A7ACC"/>
    <w:lvl w:ilvl="0" w:tplc="95FC65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C195B"/>
    <w:multiLevelType w:val="hybridMultilevel"/>
    <w:tmpl w:val="62F27C4E"/>
    <w:lvl w:ilvl="0" w:tplc="193A4D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66E28"/>
    <w:multiLevelType w:val="hybridMultilevel"/>
    <w:tmpl w:val="7C02F644"/>
    <w:lvl w:ilvl="0" w:tplc="22A0C9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151E06"/>
    <w:multiLevelType w:val="hybridMultilevel"/>
    <w:tmpl w:val="E8885D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330727"/>
    <w:multiLevelType w:val="hybridMultilevel"/>
    <w:tmpl w:val="2DDEEED4"/>
    <w:lvl w:ilvl="0" w:tplc="001ECF8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C2A06"/>
    <w:multiLevelType w:val="hybridMultilevel"/>
    <w:tmpl w:val="ADC26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C33E9"/>
    <w:multiLevelType w:val="hybridMultilevel"/>
    <w:tmpl w:val="70CCD1A4"/>
    <w:lvl w:ilvl="0" w:tplc="385C69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6736A9"/>
    <w:multiLevelType w:val="multilevel"/>
    <w:tmpl w:val="5F14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17B"/>
    <w:rsid w:val="0000308C"/>
    <w:rsid w:val="00012E92"/>
    <w:rsid w:val="00020A32"/>
    <w:rsid w:val="00022ED9"/>
    <w:rsid w:val="000262B4"/>
    <w:rsid w:val="00033987"/>
    <w:rsid w:val="00034745"/>
    <w:rsid w:val="00042004"/>
    <w:rsid w:val="000430C9"/>
    <w:rsid w:val="000557FC"/>
    <w:rsid w:val="00076591"/>
    <w:rsid w:val="00093053"/>
    <w:rsid w:val="000A2FE1"/>
    <w:rsid w:val="000A669E"/>
    <w:rsid w:val="000B14C5"/>
    <w:rsid w:val="000B5184"/>
    <w:rsid w:val="000C3900"/>
    <w:rsid w:val="000E314F"/>
    <w:rsid w:val="000E793F"/>
    <w:rsid w:val="000F5EB0"/>
    <w:rsid w:val="0010033A"/>
    <w:rsid w:val="001104CD"/>
    <w:rsid w:val="00110900"/>
    <w:rsid w:val="0011783D"/>
    <w:rsid w:val="00127693"/>
    <w:rsid w:val="00132747"/>
    <w:rsid w:val="00137B85"/>
    <w:rsid w:val="00140C1D"/>
    <w:rsid w:val="0014498E"/>
    <w:rsid w:val="00146FBF"/>
    <w:rsid w:val="001473E9"/>
    <w:rsid w:val="00156951"/>
    <w:rsid w:val="00164DF1"/>
    <w:rsid w:val="00172065"/>
    <w:rsid w:val="00173105"/>
    <w:rsid w:val="001772DF"/>
    <w:rsid w:val="00190642"/>
    <w:rsid w:val="0019442F"/>
    <w:rsid w:val="00195906"/>
    <w:rsid w:val="001A0F69"/>
    <w:rsid w:val="001A1981"/>
    <w:rsid w:val="001B3A5E"/>
    <w:rsid w:val="001D0E6E"/>
    <w:rsid w:val="001F4AE9"/>
    <w:rsid w:val="0021054E"/>
    <w:rsid w:val="00222FA9"/>
    <w:rsid w:val="00223111"/>
    <w:rsid w:val="002236D0"/>
    <w:rsid w:val="002247BE"/>
    <w:rsid w:val="002259E8"/>
    <w:rsid w:val="00246451"/>
    <w:rsid w:val="002473A1"/>
    <w:rsid w:val="00260962"/>
    <w:rsid w:val="00261089"/>
    <w:rsid w:val="00265794"/>
    <w:rsid w:val="002668B5"/>
    <w:rsid w:val="00270F10"/>
    <w:rsid w:val="00274037"/>
    <w:rsid w:val="00280A2B"/>
    <w:rsid w:val="00282690"/>
    <w:rsid w:val="002A3F51"/>
    <w:rsid w:val="002B3F37"/>
    <w:rsid w:val="002C504F"/>
    <w:rsid w:val="002C5742"/>
    <w:rsid w:val="002D0CB3"/>
    <w:rsid w:val="002D60AD"/>
    <w:rsid w:val="002D7CB2"/>
    <w:rsid w:val="002E0D74"/>
    <w:rsid w:val="002F5B84"/>
    <w:rsid w:val="00300706"/>
    <w:rsid w:val="00315548"/>
    <w:rsid w:val="00315DA7"/>
    <w:rsid w:val="0032513F"/>
    <w:rsid w:val="00325F59"/>
    <w:rsid w:val="003372F2"/>
    <w:rsid w:val="0033784F"/>
    <w:rsid w:val="003437CC"/>
    <w:rsid w:val="00346522"/>
    <w:rsid w:val="0035316C"/>
    <w:rsid w:val="00354F33"/>
    <w:rsid w:val="003566F3"/>
    <w:rsid w:val="00356BD0"/>
    <w:rsid w:val="00356CCD"/>
    <w:rsid w:val="00357A1D"/>
    <w:rsid w:val="0037088C"/>
    <w:rsid w:val="0038033C"/>
    <w:rsid w:val="003829FC"/>
    <w:rsid w:val="003868DB"/>
    <w:rsid w:val="00387D3C"/>
    <w:rsid w:val="003905EE"/>
    <w:rsid w:val="003943B5"/>
    <w:rsid w:val="0039645A"/>
    <w:rsid w:val="003B235F"/>
    <w:rsid w:val="003B250F"/>
    <w:rsid w:val="003B3DE0"/>
    <w:rsid w:val="003B52AF"/>
    <w:rsid w:val="003B703B"/>
    <w:rsid w:val="003C14F9"/>
    <w:rsid w:val="003C1D38"/>
    <w:rsid w:val="003C32EB"/>
    <w:rsid w:val="003C3828"/>
    <w:rsid w:val="003C5F4D"/>
    <w:rsid w:val="003C710F"/>
    <w:rsid w:val="003D3A94"/>
    <w:rsid w:val="003D7AF5"/>
    <w:rsid w:val="003F29DF"/>
    <w:rsid w:val="00402140"/>
    <w:rsid w:val="00404AEE"/>
    <w:rsid w:val="00405DD9"/>
    <w:rsid w:val="00413852"/>
    <w:rsid w:val="004138F7"/>
    <w:rsid w:val="00417EE6"/>
    <w:rsid w:val="00433873"/>
    <w:rsid w:val="00434700"/>
    <w:rsid w:val="00435D22"/>
    <w:rsid w:val="00447A65"/>
    <w:rsid w:val="00452913"/>
    <w:rsid w:val="00456BE8"/>
    <w:rsid w:val="00463836"/>
    <w:rsid w:val="004739D1"/>
    <w:rsid w:val="004767E6"/>
    <w:rsid w:val="00482746"/>
    <w:rsid w:val="0048751F"/>
    <w:rsid w:val="00487999"/>
    <w:rsid w:val="00494ED2"/>
    <w:rsid w:val="004A065E"/>
    <w:rsid w:val="004A134A"/>
    <w:rsid w:val="004A2D1A"/>
    <w:rsid w:val="004A663B"/>
    <w:rsid w:val="004B1370"/>
    <w:rsid w:val="004B5DDF"/>
    <w:rsid w:val="004C13F2"/>
    <w:rsid w:val="004C404C"/>
    <w:rsid w:val="004D2491"/>
    <w:rsid w:val="004D27A6"/>
    <w:rsid w:val="004E03BC"/>
    <w:rsid w:val="004E332A"/>
    <w:rsid w:val="004E6C85"/>
    <w:rsid w:val="004F0B90"/>
    <w:rsid w:val="00503B64"/>
    <w:rsid w:val="00517A29"/>
    <w:rsid w:val="00520823"/>
    <w:rsid w:val="00522562"/>
    <w:rsid w:val="0052698D"/>
    <w:rsid w:val="00533323"/>
    <w:rsid w:val="0054499A"/>
    <w:rsid w:val="005453A3"/>
    <w:rsid w:val="005460BA"/>
    <w:rsid w:val="005544DC"/>
    <w:rsid w:val="0055787E"/>
    <w:rsid w:val="005603E8"/>
    <w:rsid w:val="005620AD"/>
    <w:rsid w:val="005657F2"/>
    <w:rsid w:val="00566864"/>
    <w:rsid w:val="0057195A"/>
    <w:rsid w:val="00574815"/>
    <w:rsid w:val="00584FE0"/>
    <w:rsid w:val="0059223A"/>
    <w:rsid w:val="00594037"/>
    <w:rsid w:val="005A201E"/>
    <w:rsid w:val="005B60A4"/>
    <w:rsid w:val="005C0B81"/>
    <w:rsid w:val="005C46F3"/>
    <w:rsid w:val="005C5AD1"/>
    <w:rsid w:val="005C7D31"/>
    <w:rsid w:val="005D0419"/>
    <w:rsid w:val="005D4E10"/>
    <w:rsid w:val="005D75E3"/>
    <w:rsid w:val="005E137F"/>
    <w:rsid w:val="005E1BF3"/>
    <w:rsid w:val="005E2B8B"/>
    <w:rsid w:val="005E36E8"/>
    <w:rsid w:val="005E38F4"/>
    <w:rsid w:val="005E3A46"/>
    <w:rsid w:val="006126A1"/>
    <w:rsid w:val="0061357E"/>
    <w:rsid w:val="00622E1D"/>
    <w:rsid w:val="0062304B"/>
    <w:rsid w:val="0062344E"/>
    <w:rsid w:val="0063180A"/>
    <w:rsid w:val="0063463E"/>
    <w:rsid w:val="0063656E"/>
    <w:rsid w:val="006451C9"/>
    <w:rsid w:val="00646F8A"/>
    <w:rsid w:val="00647AF7"/>
    <w:rsid w:val="006509F2"/>
    <w:rsid w:val="006542F1"/>
    <w:rsid w:val="00656B26"/>
    <w:rsid w:val="006610B1"/>
    <w:rsid w:val="00665704"/>
    <w:rsid w:val="00666771"/>
    <w:rsid w:val="00672EA5"/>
    <w:rsid w:val="006805FC"/>
    <w:rsid w:val="00685B8D"/>
    <w:rsid w:val="0068755B"/>
    <w:rsid w:val="00694889"/>
    <w:rsid w:val="006A5559"/>
    <w:rsid w:val="006A6019"/>
    <w:rsid w:val="006B1852"/>
    <w:rsid w:val="006B1B2D"/>
    <w:rsid w:val="006B1EC9"/>
    <w:rsid w:val="006B716D"/>
    <w:rsid w:val="006B7C8A"/>
    <w:rsid w:val="006C7EF4"/>
    <w:rsid w:val="006D31A7"/>
    <w:rsid w:val="006D3B98"/>
    <w:rsid w:val="006D5C8C"/>
    <w:rsid w:val="006E1E11"/>
    <w:rsid w:val="006E765D"/>
    <w:rsid w:val="006F29F2"/>
    <w:rsid w:val="007035A7"/>
    <w:rsid w:val="0070504A"/>
    <w:rsid w:val="00707E14"/>
    <w:rsid w:val="00714DF6"/>
    <w:rsid w:val="007164AB"/>
    <w:rsid w:val="007225E7"/>
    <w:rsid w:val="00725C18"/>
    <w:rsid w:val="00726F96"/>
    <w:rsid w:val="00733201"/>
    <w:rsid w:val="00734CDC"/>
    <w:rsid w:val="007364AD"/>
    <w:rsid w:val="00736D7F"/>
    <w:rsid w:val="00744E01"/>
    <w:rsid w:val="00745547"/>
    <w:rsid w:val="00753E43"/>
    <w:rsid w:val="00753F8F"/>
    <w:rsid w:val="00763C21"/>
    <w:rsid w:val="00764D28"/>
    <w:rsid w:val="00771AEF"/>
    <w:rsid w:val="00775B61"/>
    <w:rsid w:val="00792A3C"/>
    <w:rsid w:val="00796571"/>
    <w:rsid w:val="007B0676"/>
    <w:rsid w:val="007B7FF7"/>
    <w:rsid w:val="007C2779"/>
    <w:rsid w:val="007C48B5"/>
    <w:rsid w:val="007D38DA"/>
    <w:rsid w:val="007D52FE"/>
    <w:rsid w:val="007E14E5"/>
    <w:rsid w:val="007E1A51"/>
    <w:rsid w:val="007E3049"/>
    <w:rsid w:val="0081192F"/>
    <w:rsid w:val="00816289"/>
    <w:rsid w:val="0081705B"/>
    <w:rsid w:val="00835470"/>
    <w:rsid w:val="00845E85"/>
    <w:rsid w:val="00854F1E"/>
    <w:rsid w:val="00854FC7"/>
    <w:rsid w:val="0085588D"/>
    <w:rsid w:val="00860961"/>
    <w:rsid w:val="00865FA6"/>
    <w:rsid w:val="008663DE"/>
    <w:rsid w:val="008751F0"/>
    <w:rsid w:val="00877231"/>
    <w:rsid w:val="00877DBF"/>
    <w:rsid w:val="00882ED1"/>
    <w:rsid w:val="00883E98"/>
    <w:rsid w:val="008942B3"/>
    <w:rsid w:val="008A1B65"/>
    <w:rsid w:val="008C1329"/>
    <w:rsid w:val="008C1B2F"/>
    <w:rsid w:val="008C2E7C"/>
    <w:rsid w:val="008C7F27"/>
    <w:rsid w:val="008D5434"/>
    <w:rsid w:val="008E2E05"/>
    <w:rsid w:val="008E4227"/>
    <w:rsid w:val="00903161"/>
    <w:rsid w:val="00907B1F"/>
    <w:rsid w:val="0091438E"/>
    <w:rsid w:val="00914CA1"/>
    <w:rsid w:val="009219AD"/>
    <w:rsid w:val="00924ED0"/>
    <w:rsid w:val="009344AF"/>
    <w:rsid w:val="0093479E"/>
    <w:rsid w:val="0093531A"/>
    <w:rsid w:val="009353BB"/>
    <w:rsid w:val="00935921"/>
    <w:rsid w:val="00935B6F"/>
    <w:rsid w:val="00937A2D"/>
    <w:rsid w:val="0094559C"/>
    <w:rsid w:val="00946C1E"/>
    <w:rsid w:val="00953DF2"/>
    <w:rsid w:val="00955494"/>
    <w:rsid w:val="0096606A"/>
    <w:rsid w:val="009A1301"/>
    <w:rsid w:val="009A3144"/>
    <w:rsid w:val="009C64CA"/>
    <w:rsid w:val="009C7904"/>
    <w:rsid w:val="009D365E"/>
    <w:rsid w:val="009D66AE"/>
    <w:rsid w:val="009E08F8"/>
    <w:rsid w:val="009E0F81"/>
    <w:rsid w:val="009E15D2"/>
    <w:rsid w:val="009F4B72"/>
    <w:rsid w:val="009F7DF6"/>
    <w:rsid w:val="00A014FB"/>
    <w:rsid w:val="00A07262"/>
    <w:rsid w:val="00A12ADE"/>
    <w:rsid w:val="00A17A38"/>
    <w:rsid w:val="00A2424D"/>
    <w:rsid w:val="00A344CB"/>
    <w:rsid w:val="00A446A6"/>
    <w:rsid w:val="00A52B49"/>
    <w:rsid w:val="00A539D2"/>
    <w:rsid w:val="00A6131F"/>
    <w:rsid w:val="00A75722"/>
    <w:rsid w:val="00A94E89"/>
    <w:rsid w:val="00A96DBD"/>
    <w:rsid w:val="00AA46AC"/>
    <w:rsid w:val="00AA5CE9"/>
    <w:rsid w:val="00AA7550"/>
    <w:rsid w:val="00AA7578"/>
    <w:rsid w:val="00AB1DA3"/>
    <w:rsid w:val="00AB42D1"/>
    <w:rsid w:val="00AD4DC8"/>
    <w:rsid w:val="00AE2C7A"/>
    <w:rsid w:val="00AE2CAE"/>
    <w:rsid w:val="00AF4072"/>
    <w:rsid w:val="00AF5217"/>
    <w:rsid w:val="00AF573A"/>
    <w:rsid w:val="00B0234D"/>
    <w:rsid w:val="00B06702"/>
    <w:rsid w:val="00B11163"/>
    <w:rsid w:val="00B148D4"/>
    <w:rsid w:val="00B171A4"/>
    <w:rsid w:val="00B24CEA"/>
    <w:rsid w:val="00B3137C"/>
    <w:rsid w:val="00B3559C"/>
    <w:rsid w:val="00B46134"/>
    <w:rsid w:val="00B53A04"/>
    <w:rsid w:val="00B54912"/>
    <w:rsid w:val="00B5548E"/>
    <w:rsid w:val="00B567F1"/>
    <w:rsid w:val="00B56A4F"/>
    <w:rsid w:val="00B576DD"/>
    <w:rsid w:val="00B6266B"/>
    <w:rsid w:val="00B63A05"/>
    <w:rsid w:val="00B66EF6"/>
    <w:rsid w:val="00B70F95"/>
    <w:rsid w:val="00B84252"/>
    <w:rsid w:val="00B846FE"/>
    <w:rsid w:val="00B861B6"/>
    <w:rsid w:val="00B86A72"/>
    <w:rsid w:val="00B91B61"/>
    <w:rsid w:val="00BA07F0"/>
    <w:rsid w:val="00BA0972"/>
    <w:rsid w:val="00BA5206"/>
    <w:rsid w:val="00BB0A65"/>
    <w:rsid w:val="00BB0B19"/>
    <w:rsid w:val="00BB13AA"/>
    <w:rsid w:val="00BC417B"/>
    <w:rsid w:val="00BD23D2"/>
    <w:rsid w:val="00BD2600"/>
    <w:rsid w:val="00BD3CF5"/>
    <w:rsid w:val="00BE26A2"/>
    <w:rsid w:val="00BE2ECD"/>
    <w:rsid w:val="00BF1A23"/>
    <w:rsid w:val="00BF2A5C"/>
    <w:rsid w:val="00C21688"/>
    <w:rsid w:val="00C2238D"/>
    <w:rsid w:val="00C24AC9"/>
    <w:rsid w:val="00C32054"/>
    <w:rsid w:val="00C36236"/>
    <w:rsid w:val="00C40C60"/>
    <w:rsid w:val="00C40DC7"/>
    <w:rsid w:val="00C4237C"/>
    <w:rsid w:val="00C43A58"/>
    <w:rsid w:val="00C4744F"/>
    <w:rsid w:val="00C52050"/>
    <w:rsid w:val="00C56A6B"/>
    <w:rsid w:val="00C645F3"/>
    <w:rsid w:val="00C65DB7"/>
    <w:rsid w:val="00C74304"/>
    <w:rsid w:val="00C75B42"/>
    <w:rsid w:val="00C77B73"/>
    <w:rsid w:val="00C870D6"/>
    <w:rsid w:val="00C951A8"/>
    <w:rsid w:val="00C953A7"/>
    <w:rsid w:val="00C97690"/>
    <w:rsid w:val="00C97E72"/>
    <w:rsid w:val="00CA04FF"/>
    <w:rsid w:val="00CA302C"/>
    <w:rsid w:val="00CA5016"/>
    <w:rsid w:val="00CC0088"/>
    <w:rsid w:val="00CC53BB"/>
    <w:rsid w:val="00CD2A97"/>
    <w:rsid w:val="00CD61ED"/>
    <w:rsid w:val="00CD637B"/>
    <w:rsid w:val="00CD7083"/>
    <w:rsid w:val="00CE4768"/>
    <w:rsid w:val="00CE5BFA"/>
    <w:rsid w:val="00CF0CAD"/>
    <w:rsid w:val="00CF1B99"/>
    <w:rsid w:val="00CF79A9"/>
    <w:rsid w:val="00D042F0"/>
    <w:rsid w:val="00D116AB"/>
    <w:rsid w:val="00D13017"/>
    <w:rsid w:val="00D140F9"/>
    <w:rsid w:val="00D161D1"/>
    <w:rsid w:val="00D26F61"/>
    <w:rsid w:val="00D37EE9"/>
    <w:rsid w:val="00D40C48"/>
    <w:rsid w:val="00D416C3"/>
    <w:rsid w:val="00D56F6C"/>
    <w:rsid w:val="00D6213D"/>
    <w:rsid w:val="00D85274"/>
    <w:rsid w:val="00D9061B"/>
    <w:rsid w:val="00D910F8"/>
    <w:rsid w:val="00D921FB"/>
    <w:rsid w:val="00DA350D"/>
    <w:rsid w:val="00DA6746"/>
    <w:rsid w:val="00DB62B0"/>
    <w:rsid w:val="00DB7041"/>
    <w:rsid w:val="00DC52EF"/>
    <w:rsid w:val="00DD124D"/>
    <w:rsid w:val="00DD340E"/>
    <w:rsid w:val="00DE4E2D"/>
    <w:rsid w:val="00DE5538"/>
    <w:rsid w:val="00DE6EA3"/>
    <w:rsid w:val="00DF3894"/>
    <w:rsid w:val="00DF7B60"/>
    <w:rsid w:val="00E00BC6"/>
    <w:rsid w:val="00E1627D"/>
    <w:rsid w:val="00E17086"/>
    <w:rsid w:val="00E17100"/>
    <w:rsid w:val="00E17B3D"/>
    <w:rsid w:val="00E219D7"/>
    <w:rsid w:val="00E22185"/>
    <w:rsid w:val="00E24C42"/>
    <w:rsid w:val="00E331F9"/>
    <w:rsid w:val="00E402D4"/>
    <w:rsid w:val="00E43006"/>
    <w:rsid w:val="00E54B4F"/>
    <w:rsid w:val="00E55F91"/>
    <w:rsid w:val="00E56388"/>
    <w:rsid w:val="00E631C5"/>
    <w:rsid w:val="00E64967"/>
    <w:rsid w:val="00E66E94"/>
    <w:rsid w:val="00E671FE"/>
    <w:rsid w:val="00E72C4D"/>
    <w:rsid w:val="00E746EF"/>
    <w:rsid w:val="00E75468"/>
    <w:rsid w:val="00E75743"/>
    <w:rsid w:val="00E76831"/>
    <w:rsid w:val="00E90DCE"/>
    <w:rsid w:val="00E92275"/>
    <w:rsid w:val="00E937CC"/>
    <w:rsid w:val="00E96711"/>
    <w:rsid w:val="00EA3FE5"/>
    <w:rsid w:val="00EA5B3D"/>
    <w:rsid w:val="00EA77FD"/>
    <w:rsid w:val="00EB13D9"/>
    <w:rsid w:val="00EB186B"/>
    <w:rsid w:val="00EB68C6"/>
    <w:rsid w:val="00EC2D44"/>
    <w:rsid w:val="00EC48B5"/>
    <w:rsid w:val="00ED6050"/>
    <w:rsid w:val="00EE3CD9"/>
    <w:rsid w:val="00EF1EA8"/>
    <w:rsid w:val="00EF4E33"/>
    <w:rsid w:val="00F0179E"/>
    <w:rsid w:val="00F10BD5"/>
    <w:rsid w:val="00F20A57"/>
    <w:rsid w:val="00F24C0F"/>
    <w:rsid w:val="00F25608"/>
    <w:rsid w:val="00F30861"/>
    <w:rsid w:val="00F444BE"/>
    <w:rsid w:val="00F5214C"/>
    <w:rsid w:val="00F62EC3"/>
    <w:rsid w:val="00F63FC5"/>
    <w:rsid w:val="00F6627D"/>
    <w:rsid w:val="00F718F7"/>
    <w:rsid w:val="00F72479"/>
    <w:rsid w:val="00F85CBB"/>
    <w:rsid w:val="00F87A8B"/>
    <w:rsid w:val="00F976DB"/>
    <w:rsid w:val="00FA39CA"/>
    <w:rsid w:val="00FC35DF"/>
    <w:rsid w:val="00FC6E72"/>
    <w:rsid w:val="00FD0B6B"/>
    <w:rsid w:val="00FE03D6"/>
    <w:rsid w:val="00FE2816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DD587"/>
  <w15:chartTrackingRefBased/>
  <w15:docId w15:val="{2D61F6B5-C6BB-485F-B196-714A9771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17B"/>
  </w:style>
  <w:style w:type="paragraph" w:styleId="Heading1">
    <w:name w:val="heading 1"/>
    <w:basedOn w:val="Normal"/>
    <w:next w:val="Normal"/>
    <w:link w:val="Heading1Char"/>
    <w:uiPriority w:val="9"/>
    <w:qFormat/>
    <w:rsid w:val="00BA0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08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178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4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17B"/>
  </w:style>
  <w:style w:type="character" w:styleId="Hyperlink">
    <w:name w:val="Hyperlink"/>
    <w:basedOn w:val="DefaultParagraphFont"/>
    <w:uiPriority w:val="99"/>
    <w:unhideWhenUsed/>
    <w:rsid w:val="00BC417B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BC417B"/>
    <w:pPr>
      <w:tabs>
        <w:tab w:val="left" w:pos="-2250"/>
        <w:tab w:val="left" w:pos="180"/>
        <w:tab w:val="left" w:pos="990"/>
        <w:tab w:val="left" w:pos="1620"/>
        <w:tab w:val="right" w:pos="8460"/>
      </w:tabs>
      <w:overflowPunct w:val="0"/>
      <w:spacing w:after="0" w:line="240" w:lineRule="auto"/>
      <w:ind w:left="90" w:firstLine="630"/>
    </w:pPr>
    <w:rPr>
      <w:rFonts w:ascii="Times" w:eastAsiaTheme="minorEastAsia" w:hAnsi="Times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BC417B"/>
    <w:rPr>
      <w:rFonts w:ascii="Times" w:eastAsiaTheme="minorEastAsia" w:hAnsi="Times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4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17B"/>
  </w:style>
  <w:style w:type="paragraph" w:styleId="ListParagraph">
    <w:name w:val="List Paragraph"/>
    <w:basedOn w:val="Normal"/>
    <w:uiPriority w:val="34"/>
    <w:qFormat/>
    <w:rsid w:val="00CA302C"/>
    <w:pPr>
      <w:ind w:left="720"/>
      <w:contextualSpacing/>
    </w:pPr>
  </w:style>
  <w:style w:type="table" w:styleId="TableGrid">
    <w:name w:val="Table Grid"/>
    <w:basedOn w:val="TableNormal"/>
    <w:uiPriority w:val="39"/>
    <w:rsid w:val="0057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27A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27A6"/>
    <w:rPr>
      <w:rFonts w:ascii="Calibri" w:hAnsi="Calibri" w:cs="Consolas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11783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Default">
    <w:name w:val="Default"/>
    <w:rsid w:val="00865F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A07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6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lipsible">
    <w:name w:val="ellipsible"/>
    <w:basedOn w:val="DefaultParagraphFont"/>
    <w:rsid w:val="00DB62B0"/>
  </w:style>
  <w:style w:type="character" w:customStyle="1" w:styleId="Heading2Char">
    <w:name w:val="Heading 2 Char"/>
    <w:basedOn w:val="DefaultParagraphFont"/>
    <w:link w:val="Heading2"/>
    <w:uiPriority w:val="9"/>
    <w:semiHidden/>
    <w:rsid w:val="003708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7E14E5"/>
    <w:rPr>
      <w:b/>
      <w:bCs/>
    </w:rPr>
  </w:style>
  <w:style w:type="paragraph" w:customStyle="1" w:styleId="h3underline">
    <w:name w:val="h3_underline"/>
    <w:basedOn w:val="Heading3"/>
    <w:rsid w:val="00955494"/>
    <w:pPr>
      <w:keepNext/>
      <w:spacing w:before="220" w:beforeAutospacing="0" w:after="30" w:afterAutospacing="0"/>
    </w:pPr>
    <w:rPr>
      <w:sz w:val="28"/>
      <w:szCs w:val="28"/>
      <w:u w:val="single"/>
    </w:rPr>
  </w:style>
  <w:style w:type="paragraph" w:customStyle="1" w:styleId="sectionFundingfundDetailsmyncbiAwardawardID">
    <w:name w:val="sectionFunding_fundDetails_myncbiAward_awardID"/>
    <w:basedOn w:val="Normal"/>
    <w:rsid w:val="00955494"/>
    <w:pPr>
      <w:spacing w:after="0" w:line="240" w:lineRule="auto"/>
    </w:pPr>
    <w:rPr>
      <w:rFonts w:ascii="Arial" w:eastAsia="Arial" w:hAnsi="Arial" w:cs="Arial"/>
    </w:rPr>
  </w:style>
  <w:style w:type="paragraph" w:customStyle="1" w:styleId="projectDescription">
    <w:name w:val="projectDescription"/>
    <w:basedOn w:val="Normal"/>
    <w:rsid w:val="00955494"/>
    <w:pPr>
      <w:spacing w:after="0" w:line="240" w:lineRule="auto"/>
    </w:pPr>
    <w:rPr>
      <w:rFonts w:ascii="Arial" w:eastAsia="Arial" w:hAnsi="Arial" w:cs="Arial"/>
    </w:rPr>
  </w:style>
  <w:style w:type="character" w:customStyle="1" w:styleId="cit">
    <w:name w:val="cit"/>
    <w:basedOn w:val="DefaultParagraphFont"/>
    <w:rsid w:val="00A12ADE"/>
  </w:style>
  <w:style w:type="character" w:customStyle="1" w:styleId="citation-doi">
    <w:name w:val="citation-doi"/>
    <w:basedOn w:val="DefaultParagraphFont"/>
    <w:rsid w:val="00A12ADE"/>
  </w:style>
  <w:style w:type="character" w:customStyle="1" w:styleId="identifier">
    <w:name w:val="identifier"/>
    <w:basedOn w:val="DefaultParagraphFont"/>
    <w:rsid w:val="00A12ADE"/>
  </w:style>
  <w:style w:type="paragraph" w:customStyle="1" w:styleId="dx-doi">
    <w:name w:val="dx-doi"/>
    <w:basedOn w:val="Normal"/>
    <w:rsid w:val="0068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">
    <w:name w:val="table"/>
    <w:rsid w:val="00CE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m-vol-iss-date">
    <w:name w:val="fm-vol-iss-date"/>
    <w:basedOn w:val="DefaultParagraphFont"/>
    <w:rsid w:val="001104CD"/>
  </w:style>
  <w:style w:type="character" w:customStyle="1" w:styleId="doi">
    <w:name w:val="doi"/>
    <w:basedOn w:val="DefaultParagraphFont"/>
    <w:rsid w:val="0011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89/fpubh.2021.662835" TargetMode="External"/><Relationship Id="rId13" Type="http://schemas.openxmlformats.org/officeDocument/2006/relationships/hyperlink" Target="https://www.ncbi.nlm.nih.gov/pubmed/3110321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tina.luchetti@med.fsu.edu" TargetMode="External"/><Relationship Id="rId12" Type="http://schemas.openxmlformats.org/officeDocument/2006/relationships/hyperlink" Target="https://www.ncbi.nlm.nih.gov/pubmed/31260725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11/gbb.1264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i.org/10.1024/1662-9647/a00024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2/gps.5304" TargetMode="External"/><Relationship Id="rId14" Type="http://schemas.openxmlformats.org/officeDocument/2006/relationships/hyperlink" Target="http://dx.doi.org/10.1093/geronb/gbv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3928</Words>
  <Characters>22393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Medicine, Florida State University</Company>
  <LinksUpToDate>false</LinksUpToDate>
  <CharactersWithSpaces>26269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Luchetti, Martina</dc:creator>
  <cp:keywords/>
  <dc:description/>
  <cp:lastModifiedBy>Luchetti, Martina</cp:lastModifiedBy>
  <cp:revision>3</cp:revision>
  <cp:lastPrinted>2021-06-28T13:35:00Z</cp:lastPrinted>
  <dcterms:created xsi:type="dcterms:W3CDTF">2022-09-06T20:35:00Z</dcterms:created>
  <dcterms:modified xsi:type="dcterms:W3CDTF">2022-09-06T20:36:00Z</dcterms:modified>
</cp:coreProperties>
</file>